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9" w:rsidRPr="00C92B99" w:rsidRDefault="00C92B99" w:rsidP="00C92B9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C92B9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230E590" wp14:editId="18E38D52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99" w:rsidRPr="00C92B99" w:rsidRDefault="00C92B99" w:rsidP="00C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2B9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92B99" w:rsidRPr="00C92B99" w:rsidRDefault="00C92B99" w:rsidP="00C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92B9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92B99" w:rsidRPr="00C92B99" w:rsidRDefault="00C92B99" w:rsidP="00C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2B9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92B99" w:rsidRPr="00C92B99" w:rsidRDefault="00C92B99" w:rsidP="00C92B9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92B99" w:rsidRPr="00C92B99" w:rsidRDefault="00C92B99" w:rsidP="00C92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92B9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92B9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C92B99" w:rsidRPr="00C92B99" w:rsidRDefault="00C92B99" w:rsidP="00C92B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1E23" w:rsidRDefault="00C92B99" w:rsidP="00C92B99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19.09.2023 № 01-04/14-10</w:t>
      </w:r>
      <w:bookmarkStart w:id="0" w:name="_GoBack"/>
      <w:bookmarkEnd w:id="0"/>
    </w:p>
    <w:p w:rsidR="00375F52" w:rsidRPr="00C92B99" w:rsidRDefault="00C92B99" w:rsidP="00C92B99">
      <w:pPr>
        <w:pStyle w:val="a4"/>
        <w:ind w:right="481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92B99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Бутырский от </w:t>
      </w:r>
      <w:r w:rsidRPr="00C92B99">
        <w:rPr>
          <w:rFonts w:ascii="Times New Roman" w:eastAsia="Times New Roman" w:hAnsi="Times New Roman"/>
          <w:b/>
          <w:bCs/>
          <w:sz w:val="28"/>
          <w:szCs w:val="28"/>
        </w:rPr>
        <w:t>24.01.2023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C92B99">
        <w:rPr>
          <w:rFonts w:ascii="Times New Roman" w:eastAsia="Times New Roman" w:hAnsi="Times New Roman"/>
          <w:b/>
          <w:bCs/>
          <w:sz w:val="28"/>
          <w:szCs w:val="28"/>
        </w:rPr>
        <w:t xml:space="preserve"> 01-04/1-6 «</w:t>
      </w:r>
      <w:r w:rsidR="00375F52" w:rsidRPr="00C92B99">
        <w:rPr>
          <w:rFonts w:ascii="Times New Roman" w:hAnsi="Times New Roman"/>
          <w:b/>
          <w:sz w:val="28"/>
          <w:szCs w:val="28"/>
        </w:rPr>
        <w:t>О направлени</w:t>
      </w:r>
      <w:r w:rsidR="00BF68AF" w:rsidRPr="00C92B99">
        <w:rPr>
          <w:rFonts w:ascii="Times New Roman" w:hAnsi="Times New Roman"/>
          <w:b/>
          <w:sz w:val="28"/>
          <w:szCs w:val="28"/>
        </w:rPr>
        <w:t>и</w:t>
      </w:r>
      <w:r w:rsidR="00375F52" w:rsidRPr="00C92B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75F52" w:rsidRPr="00C92B99">
        <w:rPr>
          <w:rFonts w:ascii="Times New Roman" w:hAnsi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="00375F52" w:rsidRPr="00C92B99">
        <w:rPr>
          <w:rFonts w:ascii="Times New Roman" w:hAnsi="Times New Roman"/>
          <w:b/>
          <w:sz w:val="28"/>
          <w:szCs w:val="28"/>
        </w:rPr>
        <w:t xml:space="preserve"> </w:t>
      </w:r>
      <w:r w:rsidR="00BF68AF" w:rsidRPr="00C92B99">
        <w:rPr>
          <w:rFonts w:ascii="Times New Roman" w:hAnsi="Times New Roman"/>
          <w:b/>
          <w:sz w:val="28"/>
          <w:szCs w:val="28"/>
        </w:rPr>
        <w:t>на реализацию мероприятий</w:t>
      </w:r>
      <w:r w:rsidR="00B62E82" w:rsidRPr="00C92B99">
        <w:rPr>
          <w:rFonts w:ascii="Times New Roman" w:hAnsi="Times New Roman"/>
          <w:b/>
          <w:sz w:val="28"/>
          <w:szCs w:val="28"/>
        </w:rPr>
        <w:t xml:space="preserve"> по комплексному благоустройству дворовых территорий и обустройству улиц</w:t>
      </w:r>
      <w:r w:rsidRPr="00C92B99">
        <w:rPr>
          <w:rFonts w:ascii="Times New Roman" w:hAnsi="Times New Roman"/>
          <w:b/>
          <w:sz w:val="28"/>
          <w:szCs w:val="28"/>
        </w:rPr>
        <w:t>»</w:t>
      </w:r>
    </w:p>
    <w:p w:rsidR="00CE01A3" w:rsidRPr="00F00992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01A3" w:rsidRPr="00F00992" w:rsidRDefault="00CE01A3" w:rsidP="00F00992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 w:rsidR="00F00992"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</w:t>
      </w:r>
      <w:r w:rsidR="00562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5628C7"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06D3B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правы Бутырского района от </w:t>
      </w:r>
      <w:r w:rsidR="00E20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 w:rsidR="00DF7B40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0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="00DF7B40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И-</w:t>
      </w:r>
      <w:r w:rsidR="00E20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E209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  <w:r w:rsidR="00306D3B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B31E23" w:rsidRPr="00F00992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1E23" w:rsidRDefault="00421825" w:rsidP="00F0099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C92B99" w:rsidRPr="00C9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решение Совета депутатов муниципального округа Бутырский от </w:t>
      </w:r>
      <w:r w:rsidR="00C9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24.01.2023 № </w:t>
      </w:r>
      <w:r w:rsidR="00C92B99" w:rsidRPr="00C9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01-04/1-6 «О направлении </w:t>
      </w:r>
      <w:proofErr w:type="gramStart"/>
      <w:r w:rsidR="00C92B99" w:rsidRPr="00C9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 стимулирования управы Бутырского района города Москвы</w:t>
      </w:r>
      <w:proofErr w:type="gramEnd"/>
      <w:r w:rsidR="00C92B99" w:rsidRPr="00C92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мероприятий по комплексному благоустройству дворовых территорий и обустройству улиц», изложив приложение к решению в новой редакции согласно приложению к настоящему решению</w:t>
      </w:r>
      <w:r w:rsidR="002D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28C7" w:rsidRPr="00F00992" w:rsidRDefault="005628C7" w:rsidP="005628C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00992">
        <w:rPr>
          <w:rFonts w:ascii="Times New Roman" w:hAnsi="Times New Roman"/>
          <w:sz w:val="28"/>
          <w:szCs w:val="28"/>
        </w:rPr>
        <w:t xml:space="preserve">и </w:t>
      </w:r>
      <w:r w:rsidRPr="00F00992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0099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www</w:t>
        </w:r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butyrskoe</w:t>
        </w:r>
        <w:proofErr w:type="spellEnd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F0099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Pr="00F00992">
        <w:rPr>
          <w:rFonts w:ascii="Times New Roman" w:hAnsi="Times New Roman"/>
          <w:sz w:val="28"/>
          <w:szCs w:val="28"/>
          <w:lang w:bidi="ru-RU"/>
        </w:rPr>
        <w:t>.</w:t>
      </w:r>
    </w:p>
    <w:p w:rsidR="00B31E23" w:rsidRPr="00F00992" w:rsidRDefault="005628C7" w:rsidP="00F00992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0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Направить настоящее решение в управу </w:t>
      </w:r>
      <w:r w:rsid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Бутырского района </w:t>
      </w:r>
      <w:r w:rsidR="00375F52"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 и Департамент территориальных органов исполнительной власти города Москвы в течение трех дней со дня его принятия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00992" w:rsidRPr="00F00992" w:rsidRDefault="00421825" w:rsidP="00C92B99">
      <w:pPr>
        <w:pStyle w:val="a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00992" w:rsidRPr="00BF68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31E23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00992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00992"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B31E23" w:rsidRPr="00F00992" w:rsidRDefault="00F00992" w:rsidP="00F0099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F00992" w:rsidRDefault="00F00992" w:rsidP="004029DE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F00992" w:rsidRPr="00F00992" w:rsidRDefault="00F00992" w:rsidP="00F0099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C92B99" w:rsidRPr="00C92B99">
        <w:rPr>
          <w:rFonts w:ascii="Times New Roman" w:eastAsia="Times New Roman" w:hAnsi="Times New Roman" w:cs="Times New Roman"/>
          <w:bCs/>
          <w:sz w:val="28"/>
          <w:szCs w:val="28"/>
        </w:rPr>
        <w:t>19.09.2023 № 01-04/14-10</w:t>
      </w:r>
    </w:p>
    <w:p w:rsidR="004029DE" w:rsidRPr="00F00992" w:rsidRDefault="004029DE" w:rsidP="004029DE">
      <w:pPr>
        <w:pStyle w:val="a4"/>
        <w:rPr>
          <w:rFonts w:ascii="Times New Roman" w:hAnsi="Times New Roman"/>
          <w:sz w:val="28"/>
          <w:szCs w:val="28"/>
        </w:rPr>
      </w:pPr>
    </w:p>
    <w:p w:rsidR="00375F52" w:rsidRPr="00375F52" w:rsidRDefault="00375F52" w:rsidP="0037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F5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мероприятий за счет </w:t>
      </w:r>
      <w:proofErr w:type="gramStart"/>
      <w:r w:rsidRPr="00375F52">
        <w:rPr>
          <w:rFonts w:ascii="Times New Roman" w:eastAsia="Calibri" w:hAnsi="Times New Roman" w:cs="Times New Roman"/>
          <w:b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375F52">
        <w:rPr>
          <w:rFonts w:ascii="Times New Roman" w:eastAsia="Calibri" w:hAnsi="Times New Roman" w:cs="Times New Roman"/>
          <w:b/>
          <w:sz w:val="28"/>
          <w:szCs w:val="28"/>
        </w:rPr>
        <w:t xml:space="preserve"> в 2023 году</w:t>
      </w:r>
    </w:p>
    <w:p w:rsidR="00375F52" w:rsidRPr="00375F52" w:rsidRDefault="00375F52" w:rsidP="0037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3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77"/>
        <w:gridCol w:w="3610"/>
        <w:gridCol w:w="29"/>
        <w:gridCol w:w="2202"/>
      </w:tblGrid>
      <w:tr w:rsidR="00375F52" w:rsidRPr="00375F52" w:rsidTr="00233F47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Ориентировочная </w:t>
            </w:r>
          </w:p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  <w:p w:rsidR="00375F52" w:rsidRPr="002D52CA" w:rsidRDefault="00375F52" w:rsidP="0037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 руб.)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953" w:type="dxa"/>
            <w:gridSpan w:val="7"/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Мероприятия по комплексному благоустройству дворовых территорий 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84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Руставели, 13/12, корп. 1, 2</w:t>
            </w:r>
          </w:p>
        </w:tc>
        <w:tc>
          <w:tcPr>
            <w:tcW w:w="3687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84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15</w:t>
            </w:r>
          </w:p>
        </w:tc>
        <w:tc>
          <w:tcPr>
            <w:tcW w:w="3687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Руставели, д. 17А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парковочных карманов на придомовой территории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между ул. Яблочкова, д. 16, и ул. Фонвизина, д. 5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тротуара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23 - д. 37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установке ИДН на придомовых территориях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650,00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22" w:type="dxa"/>
            <w:gridSpan w:val="5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1220,00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53" w:type="dxa"/>
            <w:gridSpan w:val="7"/>
            <w:tcBorders>
              <w:bottom w:val="single" w:sz="4" w:space="0" w:color="auto"/>
            </w:tcBorders>
          </w:tcPr>
          <w:p w:rsidR="00375F52" w:rsidRPr="002D52CA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D52C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 Мероприятия по обустройству улиц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3А, стр.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110,00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2.2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1-й внутриквартальный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Гончаровский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проезд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тротуаров на внутриквартальном проезде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lastRenderedPageBreak/>
              <w:t>2.3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6А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приподнятого пешеходного перехода (капитального)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D73AA1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D73AA1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2.4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D73AA1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D73AA1">
              <w:rPr>
                <w:rFonts w:ascii="Times New Roman" w:eastAsia="Calibri" w:hAnsi="Times New Roman" w:cs="Times New Roman"/>
              </w:rPr>
              <w:t>ул. Яблочкова, д. 31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D73AA1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D73AA1">
              <w:rPr>
                <w:rFonts w:ascii="Times New Roman" w:eastAsia="Calibri" w:hAnsi="Times New Roman" w:cs="Times New Roman"/>
              </w:rPr>
              <w:t>Разработка проектно-сметной документации на устройство приподнятого пешеходного перехода (капитального)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D73AA1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D73AA1">
              <w:rPr>
                <w:rFonts w:ascii="Times New Roman" w:eastAsia="Calibri" w:hAnsi="Times New Roman" w:cs="Times New Roman"/>
              </w:rPr>
              <w:t>200,00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2.5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Бутырская, д. 4, стр. 2 - д. 6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дорожного движения, парковочного пространства и ограждающих устройств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2.6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Бутырская, д. 6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Разработка проектно-сметной документации по организации парковочного пространства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2.7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пер. Добролюбова, д. 3, стр. 3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971,26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2.8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ул. Большая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Новодмитровская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>, д. 12, стр.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345,31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2.9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375F52">
              <w:rPr>
                <w:rFonts w:ascii="Times New Roman" w:eastAsia="Calibri" w:hAnsi="Times New Roman" w:cs="Times New Roman"/>
              </w:rPr>
              <w:t>Большая</w:t>
            </w:r>
            <w:proofErr w:type="gramEnd"/>
            <w:r w:rsidRPr="00375F5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Новодмитровская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(в районе д. 6 по ул. Бутырская)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пешеходного перехода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243,08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2.10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Складочная, вл. 1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организации дорожного движения на внутриквартальных проездах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581,77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2.11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1-й внутриквартальный </w:t>
            </w:r>
            <w:proofErr w:type="spellStart"/>
            <w:r w:rsidRPr="00375F52">
              <w:rPr>
                <w:rFonts w:ascii="Times New Roman" w:eastAsia="Calibri" w:hAnsi="Times New Roman" w:cs="Times New Roman"/>
              </w:rPr>
              <w:t>Гончаровский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 проезд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установке ИДН на внутриквартальных проездах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160,00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2.12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ул. Яблочкова, д. 6А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приподнятого пешеходного перехода из сборных полимерных элементов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2.13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</w:tcPr>
          <w:p w:rsidR="00375F52" w:rsidRPr="00375F52" w:rsidRDefault="00375F52" w:rsidP="00C92B99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 xml:space="preserve">ул. </w:t>
            </w:r>
            <w:r w:rsidR="00C92B99">
              <w:rPr>
                <w:rFonts w:ascii="Times New Roman" w:eastAsia="Calibri" w:hAnsi="Times New Roman" w:cs="Times New Roman"/>
              </w:rPr>
              <w:t xml:space="preserve">Б. </w:t>
            </w:r>
            <w:proofErr w:type="spellStart"/>
            <w:r w:rsidR="00C92B99">
              <w:rPr>
                <w:rFonts w:ascii="Times New Roman" w:eastAsia="Calibri" w:hAnsi="Times New Roman" w:cs="Times New Roman"/>
              </w:rPr>
              <w:t>Новодмитровская</w:t>
            </w:r>
            <w:proofErr w:type="spellEnd"/>
            <w:r w:rsidRPr="00375F52">
              <w:rPr>
                <w:rFonts w:ascii="Times New Roman" w:eastAsia="Calibri" w:hAnsi="Times New Roman" w:cs="Times New Roman"/>
              </w:rPr>
              <w:t xml:space="preserve">, д. </w:t>
            </w:r>
            <w:r w:rsidR="00C92B9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Выполнение работ по устройству приподнятого пешеходного перехода из сборных полимерных элементов (СМР)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rPr>
                <w:rFonts w:ascii="Times New Roman" w:eastAsia="Calibri" w:hAnsi="Times New Roman" w:cs="Times New Roman"/>
              </w:rPr>
            </w:pPr>
            <w:r w:rsidRPr="00375F52">
              <w:rPr>
                <w:rFonts w:ascii="Times New Roman" w:eastAsia="Calibri" w:hAnsi="Times New Roman" w:cs="Times New Roman"/>
              </w:rPr>
              <w:t>800,00</w:t>
            </w:r>
          </w:p>
        </w:tc>
      </w:tr>
      <w:tr w:rsidR="00375F52" w:rsidRPr="00375F52" w:rsidTr="00233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22" w:type="dxa"/>
            <w:gridSpan w:val="5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75F52" w:rsidRPr="00375F52" w:rsidRDefault="00375F52" w:rsidP="00375F52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F5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4961,42</w:t>
            </w:r>
          </w:p>
        </w:tc>
      </w:tr>
    </w:tbl>
    <w:p w:rsidR="004029DE" w:rsidRDefault="004029DE" w:rsidP="00375F52">
      <w:pPr>
        <w:pStyle w:val="a4"/>
        <w:rPr>
          <w:rFonts w:ascii="Times New Roman" w:hAnsi="Times New Roman"/>
          <w:sz w:val="25"/>
          <w:szCs w:val="25"/>
        </w:rPr>
      </w:pPr>
    </w:p>
    <w:sectPr w:rsidR="0040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732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10F6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3F47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B2C"/>
    <w:rsid w:val="002A3C52"/>
    <w:rsid w:val="002A5CB0"/>
    <w:rsid w:val="002B00F6"/>
    <w:rsid w:val="002B122C"/>
    <w:rsid w:val="002B5011"/>
    <w:rsid w:val="002B6F1C"/>
    <w:rsid w:val="002C4EE7"/>
    <w:rsid w:val="002C5ABF"/>
    <w:rsid w:val="002D2C10"/>
    <w:rsid w:val="002D52CA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0C8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75F5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27ED"/>
    <w:rsid w:val="00535991"/>
    <w:rsid w:val="00542779"/>
    <w:rsid w:val="005441EE"/>
    <w:rsid w:val="00544C7A"/>
    <w:rsid w:val="005458BE"/>
    <w:rsid w:val="005475BA"/>
    <w:rsid w:val="00554497"/>
    <w:rsid w:val="0055776D"/>
    <w:rsid w:val="005609F7"/>
    <w:rsid w:val="005621D0"/>
    <w:rsid w:val="005628C7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85999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478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4AAA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62E82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F15CE"/>
    <w:rsid w:val="00BF161D"/>
    <w:rsid w:val="00BF427C"/>
    <w:rsid w:val="00BF5080"/>
    <w:rsid w:val="00BF62A8"/>
    <w:rsid w:val="00BF68AF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2B99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3AA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6574"/>
    <w:rsid w:val="00DF21DE"/>
    <w:rsid w:val="00DF25A8"/>
    <w:rsid w:val="00DF7B40"/>
    <w:rsid w:val="00E01EE5"/>
    <w:rsid w:val="00E0204B"/>
    <w:rsid w:val="00E03019"/>
    <w:rsid w:val="00E06396"/>
    <w:rsid w:val="00E06C9B"/>
    <w:rsid w:val="00E070A2"/>
    <w:rsid w:val="00E114D9"/>
    <w:rsid w:val="00E139DE"/>
    <w:rsid w:val="00E14414"/>
    <w:rsid w:val="00E2094F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6874"/>
    <w:rsid w:val="00EB7692"/>
    <w:rsid w:val="00EB7709"/>
    <w:rsid w:val="00EC117F"/>
    <w:rsid w:val="00EC726B"/>
    <w:rsid w:val="00ED0CCC"/>
    <w:rsid w:val="00EE17EA"/>
    <w:rsid w:val="00EE35EB"/>
    <w:rsid w:val="00EF1676"/>
    <w:rsid w:val="00F00992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ConsPlusNormal">
    <w:name w:val="ConsPlusNormal"/>
    <w:rsid w:val="00375F52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paragraph" w:customStyle="1" w:styleId="ConsPlusNormal">
    <w:name w:val="ConsPlusNormal"/>
    <w:rsid w:val="00375F52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AE5C-61FD-4ED5-BFA0-93D693F1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15</cp:revision>
  <cp:lastPrinted>2023-09-19T06:07:00Z</cp:lastPrinted>
  <dcterms:created xsi:type="dcterms:W3CDTF">2023-01-18T12:45:00Z</dcterms:created>
  <dcterms:modified xsi:type="dcterms:W3CDTF">2023-09-20T06:28:00Z</dcterms:modified>
</cp:coreProperties>
</file>