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D8" w:rsidRPr="0059327D" w:rsidRDefault="00D73AD8" w:rsidP="00D73AD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59327D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73AD8" w:rsidRDefault="00D73AD8" w:rsidP="00D73AD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73AD8" w:rsidRDefault="00D73AD8" w:rsidP="00D73AD8">
      <w:pPr>
        <w:pStyle w:val="a4"/>
        <w:rPr>
          <w:sz w:val="28"/>
          <w:szCs w:val="28"/>
        </w:rPr>
      </w:pPr>
    </w:p>
    <w:p w:rsidR="00D73AD8" w:rsidRDefault="00D73AD8" w:rsidP="00D73AD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73AD8" w:rsidRDefault="00D73AD8" w:rsidP="00D73AD8">
      <w:pPr>
        <w:pStyle w:val="a4"/>
      </w:pPr>
    </w:p>
    <w:p w:rsidR="00D73AD8" w:rsidRDefault="00D73AD8" w:rsidP="00D73AD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D73AD8" w:rsidRPr="00713412" w:rsidRDefault="00EF5EA7" w:rsidP="00D73A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12.03.2020 № 01-04/5</w:t>
      </w:r>
      <w:r w:rsidR="005D12A9">
        <w:rPr>
          <w:rFonts w:ascii="Times New Roman" w:hAnsi="Times New Roman"/>
          <w:sz w:val="28"/>
          <w:szCs w:val="28"/>
        </w:rPr>
        <w:t xml:space="preserve">-1                                                   </w:t>
      </w:r>
      <w:r w:rsidR="00867EA0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F3365B">
        <w:rPr>
          <w:rFonts w:ascii="Times New Roman" w:hAnsi="Times New Roman"/>
          <w:sz w:val="28"/>
          <w:szCs w:val="28"/>
        </w:rPr>
        <w:t xml:space="preserve">               </w:t>
      </w:r>
      <w:r w:rsidR="003A0A6C">
        <w:rPr>
          <w:rFonts w:ascii="Times New Roman" w:hAnsi="Times New Roman"/>
          <w:sz w:val="28"/>
          <w:szCs w:val="28"/>
        </w:rPr>
        <w:t xml:space="preserve">                     </w:t>
      </w:r>
      <w:r w:rsidR="002F46FE">
        <w:rPr>
          <w:rFonts w:ascii="Times New Roman" w:hAnsi="Times New Roman"/>
          <w:sz w:val="28"/>
          <w:szCs w:val="28"/>
        </w:rPr>
        <w:t xml:space="preserve">                         </w:t>
      </w:r>
      <w:r w:rsidR="00F3365B">
        <w:rPr>
          <w:rFonts w:ascii="Times New Roman" w:hAnsi="Times New Roman"/>
          <w:sz w:val="28"/>
          <w:szCs w:val="28"/>
        </w:rPr>
        <w:t xml:space="preserve">                                </w:t>
      </w:r>
      <w:r w:rsidR="00F603D7">
        <w:rPr>
          <w:rFonts w:ascii="Times New Roman" w:hAnsi="Times New Roman"/>
          <w:sz w:val="28"/>
          <w:szCs w:val="28"/>
        </w:rPr>
        <w:t xml:space="preserve">              </w:t>
      </w:r>
      <w:r w:rsidR="002B6420">
        <w:rPr>
          <w:rFonts w:ascii="Times New Roman" w:hAnsi="Times New Roman"/>
          <w:sz w:val="28"/>
          <w:szCs w:val="28"/>
        </w:rPr>
        <w:t xml:space="preserve"> </w:t>
      </w:r>
      <w:r w:rsidR="00A32536">
        <w:rPr>
          <w:rFonts w:ascii="Times New Roman" w:hAnsi="Times New Roman"/>
          <w:sz w:val="28"/>
          <w:szCs w:val="28"/>
        </w:rPr>
        <w:t xml:space="preserve">         </w:t>
      </w:r>
      <w:r w:rsidR="001057D3">
        <w:rPr>
          <w:rFonts w:ascii="Times New Roman" w:hAnsi="Times New Roman"/>
          <w:sz w:val="28"/>
          <w:szCs w:val="28"/>
        </w:rPr>
        <w:t xml:space="preserve">                              </w:t>
      </w:r>
      <w:r w:rsidR="00A32536">
        <w:rPr>
          <w:rFonts w:ascii="Times New Roman" w:hAnsi="Times New Roman"/>
          <w:sz w:val="28"/>
          <w:szCs w:val="28"/>
        </w:rPr>
        <w:t xml:space="preserve">      </w:t>
      </w:r>
      <w:r w:rsidR="003968D0">
        <w:rPr>
          <w:rFonts w:ascii="Times New Roman" w:hAnsi="Times New Roman"/>
          <w:sz w:val="28"/>
          <w:szCs w:val="28"/>
        </w:rPr>
        <w:t xml:space="preserve">                </w:t>
      </w:r>
    </w:p>
    <w:p w:rsidR="00D73AD8" w:rsidRDefault="00D73AD8" w:rsidP="00D73AD8">
      <w:pPr>
        <w:shd w:val="clear" w:color="auto" w:fill="FFFFFF"/>
        <w:ind w:right="3261"/>
        <w:rPr>
          <w:u w:val="single"/>
        </w:rPr>
      </w:pPr>
    </w:p>
    <w:p w:rsidR="00D73AD8" w:rsidRDefault="00D73AD8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</w:rPr>
      </w:pPr>
    </w:p>
    <w:p w:rsidR="008608F4" w:rsidRDefault="003A0A6C" w:rsidP="00D73AD8">
      <w:pPr>
        <w:ind w:right="2691"/>
        <w:rPr>
          <w:b/>
          <w:sz w:val="26"/>
          <w:szCs w:val="26"/>
        </w:rPr>
      </w:pPr>
      <w:r w:rsidRPr="003A0A6C">
        <w:rPr>
          <w:b/>
          <w:sz w:val="26"/>
          <w:szCs w:val="26"/>
        </w:rPr>
        <w:t xml:space="preserve">Об информации </w:t>
      </w:r>
      <w:r w:rsidR="00506EBB" w:rsidRPr="003A0A6C">
        <w:rPr>
          <w:b/>
          <w:sz w:val="26"/>
          <w:szCs w:val="26"/>
        </w:rPr>
        <w:t xml:space="preserve">ГБУ </w:t>
      </w:r>
      <w:r w:rsidR="002F46FE">
        <w:rPr>
          <w:b/>
          <w:sz w:val="26"/>
          <w:szCs w:val="26"/>
        </w:rPr>
        <w:t>«</w:t>
      </w:r>
      <w:r w:rsidR="00506EBB" w:rsidRPr="003A0A6C">
        <w:rPr>
          <w:b/>
          <w:sz w:val="26"/>
          <w:szCs w:val="26"/>
        </w:rPr>
        <w:t>Т</w:t>
      </w:r>
      <w:r w:rsidR="002F46FE">
        <w:rPr>
          <w:b/>
          <w:sz w:val="26"/>
          <w:szCs w:val="26"/>
        </w:rPr>
        <w:t xml:space="preserve">ерриториальный </w:t>
      </w:r>
    </w:p>
    <w:p w:rsidR="002F46FE" w:rsidRDefault="008608F4" w:rsidP="00D73AD8">
      <w:pPr>
        <w:ind w:right="2691"/>
        <w:rPr>
          <w:b/>
          <w:sz w:val="26"/>
          <w:szCs w:val="26"/>
        </w:rPr>
      </w:pPr>
      <w:r>
        <w:rPr>
          <w:b/>
          <w:sz w:val="26"/>
          <w:szCs w:val="26"/>
        </w:rPr>
        <w:t>Ц</w:t>
      </w:r>
      <w:r w:rsidR="002F46FE">
        <w:rPr>
          <w:b/>
          <w:sz w:val="26"/>
          <w:szCs w:val="26"/>
        </w:rPr>
        <w:t>ентр</w:t>
      </w:r>
      <w:r>
        <w:rPr>
          <w:b/>
          <w:sz w:val="26"/>
          <w:szCs w:val="26"/>
        </w:rPr>
        <w:t xml:space="preserve"> </w:t>
      </w:r>
      <w:r w:rsidR="002F46FE">
        <w:rPr>
          <w:b/>
          <w:sz w:val="26"/>
          <w:szCs w:val="26"/>
        </w:rPr>
        <w:t>социального обслуживания</w:t>
      </w:r>
    </w:p>
    <w:p w:rsidR="00D73AD8" w:rsidRPr="003A0A6C" w:rsidRDefault="00506EBB" w:rsidP="00D73AD8">
      <w:pPr>
        <w:ind w:right="2691"/>
        <w:rPr>
          <w:b/>
          <w:sz w:val="26"/>
          <w:szCs w:val="26"/>
        </w:rPr>
      </w:pPr>
      <w:r w:rsidRPr="003A0A6C">
        <w:rPr>
          <w:b/>
          <w:sz w:val="26"/>
          <w:szCs w:val="26"/>
        </w:rPr>
        <w:t>«Алексеевский»</w:t>
      </w:r>
      <w:r w:rsidR="00D73AD8" w:rsidRPr="003A0A6C">
        <w:rPr>
          <w:b/>
          <w:sz w:val="26"/>
          <w:szCs w:val="26"/>
        </w:rPr>
        <w:t xml:space="preserve"> </w:t>
      </w:r>
      <w:r w:rsidR="00713412" w:rsidRPr="003A0A6C">
        <w:rPr>
          <w:b/>
          <w:sz w:val="26"/>
          <w:szCs w:val="26"/>
        </w:rPr>
        <w:t xml:space="preserve">о работе </w:t>
      </w:r>
      <w:r w:rsidR="005D12A9">
        <w:rPr>
          <w:b/>
          <w:sz w:val="26"/>
          <w:szCs w:val="26"/>
        </w:rPr>
        <w:t>в 2019</w:t>
      </w:r>
      <w:r w:rsidR="00D73AD8" w:rsidRPr="003A0A6C">
        <w:rPr>
          <w:b/>
          <w:sz w:val="26"/>
          <w:szCs w:val="26"/>
        </w:rPr>
        <w:t xml:space="preserve"> году</w:t>
      </w:r>
    </w:p>
    <w:p w:rsidR="00D73AD8" w:rsidRPr="003A0A6C" w:rsidRDefault="00D73AD8" w:rsidP="00D73AD8">
      <w:pPr>
        <w:pStyle w:val="a5"/>
        <w:ind w:firstLine="700"/>
        <w:rPr>
          <w:sz w:val="26"/>
          <w:szCs w:val="26"/>
        </w:rPr>
      </w:pPr>
    </w:p>
    <w:p w:rsidR="00D73AD8" w:rsidRPr="003A0A6C" w:rsidRDefault="00D73AD8" w:rsidP="00D73AD8">
      <w:pPr>
        <w:pStyle w:val="a5"/>
        <w:ind w:firstLine="700"/>
        <w:rPr>
          <w:sz w:val="26"/>
          <w:szCs w:val="26"/>
        </w:rPr>
      </w:pPr>
    </w:p>
    <w:p w:rsidR="00D73AD8" w:rsidRPr="003A0A6C" w:rsidRDefault="005D12A9" w:rsidP="00D73A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>В соответствии с пунктом 6 части 1 статьи 1 Закона города Москвы                    от 11 июля 2012 года № 39 «О наделении органов местного самоуправления муниципальных округов в города Москве отдельными полномочиями                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</w:t>
      </w:r>
      <w:r w:rsidR="003A0A6C">
        <w:rPr>
          <w:sz w:val="26"/>
          <w:szCs w:val="26"/>
        </w:rPr>
        <w:t xml:space="preserve">уга отчета главы управы района </w:t>
      </w:r>
      <w:r w:rsidR="00D73AD8" w:rsidRPr="003A0A6C">
        <w:rPr>
          <w:sz w:val="26"/>
          <w:szCs w:val="26"/>
        </w:rPr>
        <w:t>и информации руководителей городских организаций», заслушав</w:t>
      </w:r>
      <w:r w:rsidR="002E6353" w:rsidRPr="003A0A6C">
        <w:rPr>
          <w:sz w:val="26"/>
          <w:szCs w:val="26"/>
        </w:rPr>
        <w:t xml:space="preserve"> и обсудив информацию </w:t>
      </w:r>
      <w:r w:rsidR="001E5364">
        <w:rPr>
          <w:sz w:val="26"/>
          <w:szCs w:val="26"/>
        </w:rPr>
        <w:t xml:space="preserve">директора </w:t>
      </w:r>
      <w:r w:rsidR="00D73AD8" w:rsidRPr="003A0A6C">
        <w:rPr>
          <w:sz w:val="26"/>
          <w:szCs w:val="26"/>
        </w:rPr>
        <w:t>Государственного бюджетного учреждения города Москвы «Территориальный Центр социального обслужив</w:t>
      </w:r>
      <w:r>
        <w:rPr>
          <w:sz w:val="26"/>
          <w:szCs w:val="26"/>
        </w:rPr>
        <w:t>ания «Алексеевский»</w:t>
      </w:r>
      <w:r w:rsidR="000D1354" w:rsidRPr="003A0A6C">
        <w:rPr>
          <w:sz w:val="26"/>
          <w:szCs w:val="26"/>
        </w:rPr>
        <w:t xml:space="preserve"> </w:t>
      </w:r>
      <w:r w:rsidR="008608F4">
        <w:rPr>
          <w:sz w:val="26"/>
          <w:szCs w:val="26"/>
        </w:rPr>
        <w:t xml:space="preserve">О.П. </w:t>
      </w:r>
      <w:proofErr w:type="spellStart"/>
      <w:r w:rsidR="008608F4">
        <w:rPr>
          <w:sz w:val="26"/>
          <w:szCs w:val="26"/>
        </w:rPr>
        <w:t>Будаковой</w:t>
      </w:r>
      <w:proofErr w:type="spellEnd"/>
      <w:r w:rsidR="008608F4">
        <w:rPr>
          <w:sz w:val="26"/>
          <w:szCs w:val="26"/>
        </w:rPr>
        <w:t xml:space="preserve"> </w:t>
      </w:r>
      <w:r w:rsidR="003A0A6C">
        <w:rPr>
          <w:sz w:val="26"/>
          <w:szCs w:val="26"/>
        </w:rPr>
        <w:t>о работе</w:t>
      </w:r>
      <w:r>
        <w:rPr>
          <w:sz w:val="26"/>
          <w:szCs w:val="26"/>
        </w:rPr>
        <w:t xml:space="preserve"> центра</w:t>
      </w:r>
      <w:r w:rsidR="003A0A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="00F3365B" w:rsidRPr="003A0A6C">
        <w:rPr>
          <w:sz w:val="26"/>
          <w:szCs w:val="26"/>
        </w:rPr>
        <w:t>в 20</w:t>
      </w:r>
      <w:r>
        <w:rPr>
          <w:sz w:val="26"/>
          <w:szCs w:val="26"/>
        </w:rPr>
        <w:t>19</w:t>
      </w:r>
      <w:r w:rsidR="00D73AD8" w:rsidRPr="003A0A6C">
        <w:rPr>
          <w:sz w:val="26"/>
          <w:szCs w:val="26"/>
        </w:rPr>
        <w:t xml:space="preserve"> году, </w:t>
      </w:r>
      <w:r w:rsidR="00D73AD8" w:rsidRPr="003A0A6C">
        <w:rPr>
          <w:b/>
          <w:sz w:val="26"/>
          <w:szCs w:val="26"/>
        </w:rPr>
        <w:t>Совет депутатов муниципального округа Бутырский решил</w:t>
      </w:r>
      <w:r w:rsidR="00D73AD8" w:rsidRPr="003A0A6C">
        <w:rPr>
          <w:sz w:val="26"/>
          <w:szCs w:val="26"/>
        </w:rPr>
        <w:t>:</w:t>
      </w:r>
    </w:p>
    <w:p w:rsidR="00D73AD8" w:rsidRPr="003A0A6C" w:rsidRDefault="00D73AD8" w:rsidP="00D73AD8">
      <w:pPr>
        <w:pStyle w:val="a5"/>
        <w:rPr>
          <w:sz w:val="26"/>
          <w:szCs w:val="26"/>
        </w:rPr>
      </w:pPr>
    </w:p>
    <w:p w:rsidR="00D73AD8" w:rsidRPr="003A0A6C" w:rsidRDefault="005D12A9" w:rsidP="00D73A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>1. Принять информацию о ра</w:t>
      </w:r>
      <w:r>
        <w:rPr>
          <w:sz w:val="26"/>
          <w:szCs w:val="26"/>
        </w:rPr>
        <w:t xml:space="preserve">боте </w:t>
      </w:r>
      <w:r w:rsidR="001E5364" w:rsidRPr="003A0A6C">
        <w:rPr>
          <w:sz w:val="26"/>
          <w:szCs w:val="26"/>
        </w:rPr>
        <w:t>Государственного бюджетного учреждения города Москвы «Территориальный Центр социального обслужив</w:t>
      </w:r>
      <w:r w:rsidR="001E5364">
        <w:rPr>
          <w:sz w:val="26"/>
          <w:szCs w:val="26"/>
        </w:rPr>
        <w:t>ания «Алексеевский»</w:t>
      </w:r>
      <w:r>
        <w:rPr>
          <w:sz w:val="26"/>
          <w:szCs w:val="26"/>
        </w:rPr>
        <w:t xml:space="preserve"> в 2019</w:t>
      </w:r>
      <w:r w:rsidR="00D73AD8" w:rsidRPr="003A0A6C">
        <w:rPr>
          <w:sz w:val="26"/>
          <w:szCs w:val="26"/>
        </w:rPr>
        <w:t xml:space="preserve"> году к сведению.</w:t>
      </w:r>
    </w:p>
    <w:p w:rsidR="00D73AD8" w:rsidRPr="003A0A6C" w:rsidRDefault="005D12A9" w:rsidP="00D73AD8">
      <w:pPr>
        <w:pStyle w:val="a5"/>
        <w:rPr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 xml:space="preserve">2. Отметить, что </w:t>
      </w:r>
      <w:r w:rsidR="001E5364">
        <w:rPr>
          <w:sz w:val="26"/>
          <w:szCs w:val="26"/>
        </w:rPr>
        <w:t>Государственное бюджетное учреждение</w:t>
      </w:r>
      <w:r w:rsidR="001E5364" w:rsidRPr="003A0A6C">
        <w:rPr>
          <w:sz w:val="26"/>
          <w:szCs w:val="26"/>
        </w:rPr>
        <w:t xml:space="preserve"> города Москвы «Территориальный Центр социального обслужив</w:t>
      </w:r>
      <w:r w:rsidR="001E5364">
        <w:rPr>
          <w:sz w:val="26"/>
          <w:szCs w:val="26"/>
        </w:rPr>
        <w:t>ания «Алексеевский»</w:t>
      </w:r>
      <w:r w:rsidR="00D73AD8" w:rsidRPr="003A0A6C">
        <w:rPr>
          <w:sz w:val="26"/>
          <w:szCs w:val="26"/>
        </w:rPr>
        <w:t xml:space="preserve"> эффективно оказывает полный комплекс мероприятий по социальному обслуживанию жителей Бутырского района города Москвы.</w:t>
      </w:r>
    </w:p>
    <w:p w:rsidR="00D73AD8" w:rsidRPr="003A0A6C" w:rsidRDefault="005D12A9" w:rsidP="00D73A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 xml:space="preserve">3. Направить настоящее решение в Департамент территориальных органов исполнительной </w:t>
      </w:r>
      <w:r w:rsidR="00530658" w:rsidRPr="003A0A6C">
        <w:rPr>
          <w:sz w:val="26"/>
          <w:szCs w:val="26"/>
        </w:rPr>
        <w:t xml:space="preserve">власти города </w:t>
      </w:r>
      <w:r w:rsidR="00D73AD8" w:rsidRPr="003A0A6C">
        <w:rPr>
          <w:sz w:val="26"/>
          <w:szCs w:val="26"/>
        </w:rPr>
        <w:t xml:space="preserve">Москвы, Департамент </w:t>
      </w:r>
      <w:r w:rsidR="003A0A6C">
        <w:rPr>
          <w:sz w:val="26"/>
          <w:szCs w:val="26"/>
        </w:rPr>
        <w:t xml:space="preserve">труда </w:t>
      </w:r>
      <w:r w:rsidR="00530658" w:rsidRPr="003A0A6C">
        <w:rPr>
          <w:sz w:val="26"/>
          <w:szCs w:val="26"/>
        </w:rPr>
        <w:t xml:space="preserve">и </w:t>
      </w:r>
      <w:r w:rsidR="00D73AD8" w:rsidRPr="003A0A6C">
        <w:rPr>
          <w:sz w:val="26"/>
          <w:szCs w:val="26"/>
        </w:rPr>
        <w:t>социальной з</w:t>
      </w:r>
      <w:r w:rsidR="00F603D7" w:rsidRPr="003A0A6C">
        <w:rPr>
          <w:sz w:val="26"/>
          <w:szCs w:val="26"/>
        </w:rPr>
        <w:t>ащиты населения города Москвы, п</w:t>
      </w:r>
      <w:r w:rsidR="00D73AD8" w:rsidRPr="003A0A6C">
        <w:rPr>
          <w:sz w:val="26"/>
          <w:szCs w:val="26"/>
        </w:rPr>
        <w:t>рефектуру Северо-Восточного административного округа города Москвы</w:t>
      </w:r>
      <w:r w:rsidR="00D73AD8" w:rsidRPr="003A0A6C">
        <w:rPr>
          <w:i/>
          <w:sz w:val="26"/>
          <w:szCs w:val="26"/>
        </w:rPr>
        <w:t xml:space="preserve"> </w:t>
      </w:r>
      <w:r w:rsidR="00D73AD8" w:rsidRPr="003A0A6C">
        <w:rPr>
          <w:sz w:val="26"/>
          <w:szCs w:val="26"/>
        </w:rPr>
        <w:t>и</w:t>
      </w:r>
      <w:r w:rsidR="00D73AD8" w:rsidRPr="003A0A6C">
        <w:rPr>
          <w:i/>
          <w:sz w:val="26"/>
          <w:szCs w:val="26"/>
        </w:rPr>
        <w:t xml:space="preserve"> </w:t>
      </w:r>
      <w:r w:rsidR="00F603D7" w:rsidRPr="003A0A6C">
        <w:rPr>
          <w:sz w:val="26"/>
          <w:szCs w:val="26"/>
        </w:rPr>
        <w:t>у</w:t>
      </w:r>
      <w:r w:rsidR="00D73AD8" w:rsidRPr="003A0A6C">
        <w:rPr>
          <w:sz w:val="26"/>
          <w:szCs w:val="26"/>
        </w:rPr>
        <w:t>праву Бутырского района</w:t>
      </w:r>
      <w:r w:rsidR="00F603D7" w:rsidRPr="003A0A6C">
        <w:rPr>
          <w:sz w:val="26"/>
          <w:szCs w:val="26"/>
        </w:rPr>
        <w:t xml:space="preserve"> города Москвы</w:t>
      </w:r>
      <w:r w:rsidR="00D73AD8" w:rsidRPr="003A0A6C">
        <w:rPr>
          <w:sz w:val="26"/>
          <w:szCs w:val="26"/>
        </w:rPr>
        <w:t>.</w:t>
      </w:r>
    </w:p>
    <w:p w:rsidR="00D73AD8" w:rsidRPr="00A54106" w:rsidRDefault="005D12A9" w:rsidP="00D73A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>4. Опубликовать настоящее решение в бюллетене «Московский муниципальный вестник» и разместить на офиц</w:t>
      </w:r>
      <w:r w:rsidR="001D12B0" w:rsidRPr="003A0A6C">
        <w:rPr>
          <w:sz w:val="26"/>
          <w:szCs w:val="26"/>
        </w:rPr>
        <w:t xml:space="preserve">иальном сайте </w:t>
      </w:r>
      <w:r w:rsidR="001D12B0" w:rsidRPr="003A0A6C">
        <w:rPr>
          <w:sz w:val="26"/>
          <w:szCs w:val="26"/>
          <w:lang w:val="en-US"/>
        </w:rPr>
        <w:t>www</w:t>
      </w:r>
      <w:r w:rsidR="00D73AD8" w:rsidRPr="003A0A6C">
        <w:rPr>
          <w:sz w:val="26"/>
          <w:szCs w:val="26"/>
        </w:rPr>
        <w:t>.</w:t>
      </w:r>
      <w:r w:rsidR="001D12B0" w:rsidRPr="003A0A6C">
        <w:rPr>
          <w:sz w:val="26"/>
          <w:szCs w:val="26"/>
          <w:lang w:val="en-US"/>
        </w:rPr>
        <w:t>butyrskoe</w:t>
      </w:r>
      <w:r w:rsidR="00A54106" w:rsidRPr="00A54106">
        <w:rPr>
          <w:sz w:val="26"/>
          <w:szCs w:val="26"/>
        </w:rPr>
        <w:t>.</w:t>
      </w:r>
      <w:r w:rsidR="00A54106">
        <w:rPr>
          <w:sz w:val="26"/>
          <w:szCs w:val="26"/>
          <w:lang w:val="en-US"/>
        </w:rPr>
        <w:t>ru</w:t>
      </w:r>
      <w:r w:rsidR="00A54106" w:rsidRPr="00A54106">
        <w:rPr>
          <w:sz w:val="26"/>
          <w:szCs w:val="26"/>
        </w:rPr>
        <w:t>.</w:t>
      </w:r>
    </w:p>
    <w:p w:rsidR="00D73AD8" w:rsidRPr="003A0A6C" w:rsidRDefault="005D12A9" w:rsidP="00D73AD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>5. Контроль за выполнением н</w:t>
      </w:r>
      <w:r w:rsidR="00530658" w:rsidRPr="003A0A6C">
        <w:rPr>
          <w:sz w:val="26"/>
          <w:szCs w:val="26"/>
        </w:rPr>
        <w:t>астоящего решения возложить на г</w:t>
      </w:r>
      <w:r w:rsidR="00D73AD8" w:rsidRPr="003A0A6C">
        <w:rPr>
          <w:sz w:val="26"/>
          <w:szCs w:val="26"/>
        </w:rPr>
        <w:t>лаву муниципального округа Бутырский Осипенко А.П.</w:t>
      </w:r>
    </w:p>
    <w:p w:rsidR="00D73AD8" w:rsidRPr="003A0A6C" w:rsidRDefault="00D73AD8" w:rsidP="00D73AD8">
      <w:pPr>
        <w:jc w:val="both"/>
        <w:rPr>
          <w:sz w:val="26"/>
          <w:szCs w:val="26"/>
        </w:rPr>
      </w:pPr>
    </w:p>
    <w:p w:rsidR="00D73AD8" w:rsidRPr="003A0A6C" w:rsidRDefault="00D73AD8" w:rsidP="00D73AD8">
      <w:pPr>
        <w:jc w:val="both"/>
        <w:rPr>
          <w:sz w:val="26"/>
          <w:szCs w:val="26"/>
        </w:rPr>
      </w:pPr>
    </w:p>
    <w:p w:rsidR="00D73AD8" w:rsidRPr="003A0A6C" w:rsidRDefault="00D73AD8" w:rsidP="00D73AD8">
      <w:pPr>
        <w:rPr>
          <w:b/>
          <w:sz w:val="26"/>
          <w:szCs w:val="26"/>
        </w:rPr>
      </w:pPr>
      <w:r w:rsidRPr="003A0A6C">
        <w:rPr>
          <w:b/>
          <w:sz w:val="26"/>
          <w:szCs w:val="26"/>
        </w:rPr>
        <w:t xml:space="preserve">Глава муниципального округа Бутырский         </w:t>
      </w:r>
      <w:r w:rsidR="008608F4">
        <w:rPr>
          <w:b/>
          <w:sz w:val="26"/>
          <w:szCs w:val="26"/>
        </w:rPr>
        <w:t xml:space="preserve">    </w:t>
      </w:r>
      <w:r w:rsidRPr="003A0A6C">
        <w:rPr>
          <w:b/>
          <w:sz w:val="26"/>
          <w:szCs w:val="26"/>
        </w:rPr>
        <w:t xml:space="preserve">  </w:t>
      </w:r>
      <w:r w:rsidR="003A0A6C">
        <w:rPr>
          <w:b/>
          <w:sz w:val="26"/>
          <w:szCs w:val="26"/>
        </w:rPr>
        <w:t xml:space="preserve">      </w:t>
      </w:r>
      <w:r w:rsidRPr="003A0A6C">
        <w:rPr>
          <w:b/>
          <w:sz w:val="26"/>
          <w:szCs w:val="26"/>
        </w:rPr>
        <w:t xml:space="preserve">          </w:t>
      </w:r>
      <w:r w:rsidRPr="003A0A6C">
        <w:rPr>
          <w:b/>
          <w:sz w:val="26"/>
          <w:szCs w:val="26"/>
        </w:rPr>
        <w:tab/>
        <w:t xml:space="preserve">     А.П. Осипенко</w:t>
      </w:r>
    </w:p>
    <w:p w:rsidR="001D12B0" w:rsidRDefault="001D12B0" w:rsidP="00D73AD8">
      <w:pPr>
        <w:rPr>
          <w:b/>
          <w:sz w:val="26"/>
          <w:szCs w:val="26"/>
        </w:rPr>
      </w:pPr>
    </w:p>
    <w:p w:rsidR="003A0A6C" w:rsidRDefault="003A0A6C" w:rsidP="00D73AD8">
      <w:pPr>
        <w:rPr>
          <w:b/>
          <w:sz w:val="26"/>
          <w:szCs w:val="26"/>
        </w:rPr>
      </w:pPr>
    </w:p>
    <w:p w:rsidR="008608F4" w:rsidRDefault="008608F4" w:rsidP="00D73AD8">
      <w:pPr>
        <w:rPr>
          <w:b/>
          <w:sz w:val="26"/>
          <w:szCs w:val="26"/>
        </w:rPr>
      </w:pPr>
    </w:p>
    <w:p w:rsidR="003A0A6C" w:rsidRDefault="003A0A6C" w:rsidP="00D73AD8">
      <w:pPr>
        <w:rPr>
          <w:b/>
          <w:sz w:val="26"/>
          <w:szCs w:val="26"/>
        </w:rPr>
      </w:pPr>
    </w:p>
    <w:p w:rsidR="007E1908" w:rsidRDefault="007E1908" w:rsidP="007E190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Итоги</w:t>
      </w:r>
      <w:r w:rsidR="00611AA7" w:rsidRPr="007E1908">
        <w:rPr>
          <w:rFonts w:ascii="Times New Roman" w:hAnsi="Times New Roman"/>
          <w:b/>
          <w:sz w:val="26"/>
          <w:szCs w:val="26"/>
        </w:rPr>
        <w:t xml:space="preserve"> работы филиала «Бутырский» </w:t>
      </w:r>
    </w:p>
    <w:p w:rsidR="007E1908" w:rsidRPr="007E1908" w:rsidRDefault="007E1908" w:rsidP="007E190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E1908">
        <w:rPr>
          <w:rFonts w:ascii="Times New Roman" w:hAnsi="Times New Roman"/>
          <w:b/>
          <w:sz w:val="26"/>
          <w:szCs w:val="26"/>
        </w:rPr>
        <w:t>Территориального центра социального обслуживания «Алексеевский»</w:t>
      </w:r>
    </w:p>
    <w:p w:rsidR="008608F4" w:rsidRDefault="008608F4" w:rsidP="008608F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2019</w:t>
      </w:r>
      <w:r w:rsidR="00611AA7" w:rsidRPr="007E190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8608F4" w:rsidRPr="008608F4" w:rsidRDefault="008608F4" w:rsidP="008608F4">
      <w:pPr>
        <w:pStyle w:val="a4"/>
        <w:rPr>
          <w:rFonts w:ascii="Times New Roman" w:hAnsi="Times New Roman"/>
          <w:sz w:val="26"/>
          <w:szCs w:val="26"/>
        </w:rPr>
      </w:pP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Филиал «Бутырский» ГБУ ТЦСО «Алексеевский» осуществляет свою деятельность под руководством Департамента труда и социальной защиты в тесном контакте с Управой района, районной поликлиникой, отделом социальной защиты населения района «Бутырский», общественными и благотворительными организациями. В пределах своей компетенции обеспечивает проведение единой политики в области социальной защиты пожилых людей и инвалидов, а также иных нетрудоспособных групп населения, нуждающихся в социальной поддержке проживающих на территории района.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В филиале «Бутырский» меры социальной поддержки жителям города Москвы оказываются по следующим направлениям социального обслуживания: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F4229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социальное обслуживание на дому (3 отделения социального обслуживания);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F4229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отделение срочного социального обслуживания;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- услуги по комплексной реабилитации инвалидов (обслуживает два района Марьина роща и Бутырский)</w:t>
      </w:r>
      <w:r w:rsidR="00F4229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- пункт проката и выдачи технических средств реабилитации (обслуживает два района Марьина роща и Бутырский)</w:t>
      </w:r>
      <w:r w:rsidR="00F4229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F42295" w:rsidRPr="008608F4" w:rsidRDefault="00F42295" w:rsidP="00F42295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- ОСКАД (отделение социальных коммуникаций и а</w:t>
      </w:r>
      <w:r>
        <w:rPr>
          <w:rFonts w:ascii="Times New Roman" w:hAnsi="Times New Roman"/>
          <w:color w:val="000000" w:themeColor="text1"/>
          <w:sz w:val="26"/>
          <w:szCs w:val="26"/>
        </w:rPr>
        <w:t>ктивного долголетия).</w:t>
      </w:r>
    </w:p>
    <w:p w:rsidR="008608F4" w:rsidRPr="008608F4" w:rsidRDefault="008608F4" w:rsidP="008608F4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sz w:val="26"/>
          <w:szCs w:val="26"/>
        </w:rPr>
        <w:t>В филиале «Бутырский» состоит на учёте 8382 человека.</w:t>
      </w:r>
    </w:p>
    <w:p w:rsidR="008608F4" w:rsidRPr="008608F4" w:rsidRDefault="008608F4" w:rsidP="008608F4">
      <w:pPr>
        <w:pStyle w:val="a4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b/>
          <w:color w:val="000000" w:themeColor="text1"/>
          <w:sz w:val="26"/>
          <w:szCs w:val="26"/>
        </w:rPr>
        <w:t>Отделение социального обслуживания на дому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 организовано для надомного обслуживания лиц, нуждающихся в посторонней помощи.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Отделение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создано для временного (до 6 месяцев) или постоянного оказания социально-бытовой помощи в надомных условиях инвалидам и гражданам пожилого возраста, частично утратившим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способность к самообслуживанию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и нуждающимся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в посторонней поддержке. На обслуживание принимаются пожилые граждане (женщины старше 55 лет, мужчины старше 60 лет) и инвалиды старше 18 лет. Деятельность отделения социального обслуживания на дому направлена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на максимально возможн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ое продление пребывания граждан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в привычной среде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и поддержания их социального, психологического и физического статуса.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Обслуживание осуществляется социальными работниками, которые оказывают услуги согласно стандартам социальных услуг.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Социальный работник оказывает следующие услуги: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- покупает за счёт средств получателя социальных услуг и доставляет на дом продукты питания, промышленные товары первой необходимости;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- оказывает содействие в уборке жилых помещений;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- оплачивает коммунальные услуги;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- сдаёт вещи и предметы домашнего обихода в прачечную, химчистку, ремонт;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- помогает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в написании писем, заявлений, оформлении документов;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- приобретает необходимые лекарственные препараты, вызывает на дом врача, сопровождает в поликлинику;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- оказывает помощь в решении вопросов пенсионного обеспечения, социальных выплат, предоставлении льгот.</w:t>
      </w:r>
    </w:p>
    <w:p w:rsidR="008608F4" w:rsidRDefault="008608F4" w:rsidP="008608F4">
      <w:pPr>
        <w:pStyle w:val="a4"/>
        <w:jc w:val="both"/>
        <w:rPr>
          <w:rFonts w:ascii="Times New Roman" w:hAnsi="Times New Roman"/>
          <w:sz w:val="26"/>
          <w:szCs w:val="26"/>
        </w:rPr>
      </w:pPr>
      <w:bookmarkStart w:id="1" w:name="_Hlk33522694"/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Государственное задание в 2019 году составило 780 человек, которое выполнено в полном объёме. Услуги в форме социального обслуживания на дому получили следующие категории граждан: ИВОВ </w:t>
      </w:r>
      <w:r w:rsidRPr="008608F4">
        <w:rPr>
          <w:rFonts w:ascii="Times New Roman" w:hAnsi="Times New Roman"/>
          <w:sz w:val="26"/>
          <w:szCs w:val="26"/>
        </w:rPr>
        <w:t xml:space="preserve">– 2 человека, УВОВ – 4 человек, Труженики тыла –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51</w:t>
      </w:r>
      <w:r w:rsidRPr="008608F4">
        <w:rPr>
          <w:rFonts w:ascii="Times New Roman" w:hAnsi="Times New Roman"/>
          <w:sz w:val="26"/>
          <w:szCs w:val="26"/>
        </w:rPr>
        <w:t xml:space="preserve"> человек, инвалиды 1 группы –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69 </w:t>
      </w:r>
      <w:r w:rsidRPr="008608F4">
        <w:rPr>
          <w:rFonts w:ascii="Times New Roman" w:hAnsi="Times New Roman"/>
          <w:sz w:val="26"/>
          <w:szCs w:val="26"/>
        </w:rPr>
        <w:t xml:space="preserve">человек, инвалиды 2 группы –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468</w:t>
      </w:r>
      <w:r w:rsidRPr="008608F4">
        <w:rPr>
          <w:rFonts w:ascii="Times New Roman" w:hAnsi="Times New Roman"/>
          <w:sz w:val="26"/>
          <w:szCs w:val="26"/>
        </w:rPr>
        <w:t xml:space="preserve"> человек, инвалиды 3 группы –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85</w:t>
      </w:r>
      <w:r w:rsidRPr="008608F4">
        <w:rPr>
          <w:rFonts w:ascii="Times New Roman" w:hAnsi="Times New Roman"/>
          <w:sz w:val="26"/>
          <w:szCs w:val="26"/>
        </w:rPr>
        <w:t xml:space="preserve"> человек и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158</w:t>
      </w:r>
      <w:r w:rsidRPr="008608F4">
        <w:rPr>
          <w:rFonts w:ascii="Times New Roman" w:hAnsi="Times New Roman"/>
          <w:sz w:val="26"/>
          <w:szCs w:val="26"/>
        </w:rPr>
        <w:t xml:space="preserve"> пенсионеров, у которых отсутствует инвалидность. </w:t>
      </w:r>
    </w:p>
    <w:p w:rsid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8608F4">
        <w:rPr>
          <w:rFonts w:ascii="Times New Roman" w:hAnsi="Times New Roman"/>
          <w:sz w:val="26"/>
          <w:szCs w:val="26"/>
        </w:rPr>
        <w:t xml:space="preserve">Всего за 2019 год было принято в отделения социального обслуживания на дому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112</w:t>
      </w:r>
      <w:r w:rsidRPr="008608F4">
        <w:rPr>
          <w:rFonts w:ascii="Times New Roman" w:hAnsi="Times New Roman"/>
          <w:sz w:val="26"/>
          <w:szCs w:val="26"/>
        </w:rPr>
        <w:t xml:space="preserve"> человек. </w:t>
      </w:r>
      <w:bookmarkEnd w:id="1"/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Решение о признании граждан нуждающимися в предоставлении социальных услугах в форме социального обслуживания на дому, а также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о получении услуг на платной или бесплатной основе принимается комиссией по приему на социальное обслу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живание. 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С 1 января 2015 года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на платной основе принима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ются граждане, у которых доход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превышает 1,5 прожиточного минимума. Прожиточный минимум устанавливается Правительством Москвы ежеквартально. На сегодняшний день размер 1,5 прожиточного минимума </w:t>
      </w:r>
      <w:r>
        <w:rPr>
          <w:rFonts w:ascii="Times New Roman" w:hAnsi="Times New Roman"/>
          <w:sz w:val="26"/>
          <w:szCs w:val="26"/>
        </w:rPr>
        <w:t xml:space="preserve">составляет </w:t>
      </w:r>
      <w:r w:rsidRPr="008608F4">
        <w:rPr>
          <w:rFonts w:ascii="Times New Roman" w:hAnsi="Times New Roman"/>
          <w:sz w:val="26"/>
          <w:szCs w:val="26"/>
        </w:rPr>
        <w:t xml:space="preserve">26518,5 руб. 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Постановлению Правительства Москвы № 827 - ПП независимо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от размера пенсии бесплатно услуги социального обслуживания на дому и полу стационарной форме социального обслуживания  оказываются следующим категориям граждан: инвалиды и участники Великой Отечественной войны; супруг (супруга) умершего инвалида или участника Великой Отечественной войны,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не вступивший в повторный брак; супруг (супруга) военнослужащего, погибшего на войне с Финляндией, Великой Отечественной войне, войне с Японией,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не вступивший в повторный брак, труженики тыла, бывшие несовершеннолетние узники концлагерей, участники обороны Москвы, Жители блокадного Ленинграда.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С октября 2019 года признание гражданина нуждающимся в социальном обслуживании, определение необходимых форм социального обслуживания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и состава социальных услуг осуществляется на основе проведения оценки возможности осуществления самообслуживания, самостоятельного передвижения, обеспечения основных жизненных потребностей в силу заболевания,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их совокупности и особенности течения, травмы, возраста или наличия инвалидности - функциональная диагностика.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Функциональная диагностика заменяет собой обследование материально - бытовых и социальных условий проживания гражданина, по результатам которого составлялся акт обследования материально-бытовых и социальных условий проживания. Осуществляет функциональную диагностику социальный инспектор. На основе собранной информации принимается Решение о признании гражданина нуждающимся в надомном обслуживании либо отказе в признании обратившегося лица нуждающимся в социальном обслуживании. Признание гражданина, претендующего на предоставление социального обслуживания, нуждающимся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в социальном обслуживании в форме социального обслуживания на дому осуществляется Управлением социальной защиты населения административного округа города Москвы, в стационарной форме социального обслуживания - Управлением организации стационарного социального обслуживания Департамента труда и социальной защиты населения города Москвы.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С 01.01.2020 подать заявление на социальное обслуживание на дому можно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в центрах </w:t>
      </w:r>
      <w:proofErr w:type="spellStart"/>
      <w:r w:rsidRPr="008608F4">
        <w:rPr>
          <w:rFonts w:ascii="Times New Roman" w:hAnsi="Times New Roman"/>
          <w:color w:val="000000" w:themeColor="text1"/>
          <w:sz w:val="26"/>
          <w:szCs w:val="26"/>
        </w:rPr>
        <w:t>госуслуг</w:t>
      </w:r>
      <w:proofErr w:type="spellEnd"/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 «Мои документы» (МФЦ).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С целью увеличения спектра оказываемых услуг учреждение оказывает платные услуги для льготных категорий граждан по льготным расценкам. Все тарифы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на услуги расположены на стендах филиала. Услуги предоставляются социальными работниками. </w:t>
      </w:r>
    </w:p>
    <w:p w:rsidR="008608F4" w:rsidRPr="008608F4" w:rsidRDefault="008608F4" w:rsidP="008608F4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8608F4">
        <w:rPr>
          <w:rFonts w:ascii="Times New Roman" w:eastAsia="Times New Roman" w:hAnsi="Times New Roman"/>
          <w:sz w:val="26"/>
          <w:szCs w:val="26"/>
        </w:rPr>
        <w:t xml:space="preserve">Одиноким, одиноко проживающим гражданам пожилого возраста, инвалидам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</w:t>
      </w:r>
      <w:r w:rsidRPr="008608F4">
        <w:rPr>
          <w:rFonts w:ascii="Times New Roman" w:eastAsia="Times New Roman" w:hAnsi="Times New Roman"/>
          <w:sz w:val="26"/>
          <w:szCs w:val="26"/>
        </w:rPr>
        <w:t xml:space="preserve">1-й и 2-й группы, частично или полностью утратившим способность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</w:t>
      </w:r>
      <w:r w:rsidRPr="008608F4">
        <w:rPr>
          <w:rFonts w:ascii="Times New Roman" w:eastAsia="Times New Roman" w:hAnsi="Times New Roman"/>
          <w:sz w:val="26"/>
          <w:szCs w:val="26"/>
        </w:rPr>
        <w:t>к самообслуживанию предоставляются от Пансионата для ветеранов труда №1 персональное устройство быстрого реагирования «Тревожная кнопка» - смартфоны. В 2019 году данной услугой воспользовалось 21 человек.</w:t>
      </w:r>
    </w:p>
    <w:p w:rsidR="008608F4" w:rsidRPr="008608F4" w:rsidRDefault="008608F4" w:rsidP="008608F4">
      <w:pPr>
        <w:pStyle w:val="a4"/>
        <w:jc w:val="both"/>
        <w:rPr>
          <w:rFonts w:ascii="Times New Roman" w:eastAsiaTheme="minorEastAsia" w:hAnsi="Times New Roman"/>
          <w:sz w:val="26"/>
          <w:szCs w:val="26"/>
        </w:rPr>
      </w:pPr>
    </w:p>
    <w:p w:rsidR="008608F4" w:rsidRPr="008608F4" w:rsidRDefault="008608F4" w:rsidP="008608F4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bookmarkStart w:id="2" w:name="_Hlk33522245"/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Pr="008608F4">
        <w:rPr>
          <w:rFonts w:ascii="Times New Roman" w:eastAsia="Times New Roman CYR" w:hAnsi="Times New Roman"/>
          <w:b/>
          <w:color w:val="000000" w:themeColor="text1"/>
          <w:sz w:val="26"/>
          <w:szCs w:val="26"/>
          <w:lang w:bidi="en-US"/>
        </w:rPr>
        <w:t>Отделением Срочного социального обслуживания</w:t>
      </w:r>
      <w:bookmarkEnd w:id="2"/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оказывается адресная социальная помощь с использованием электронных социальных сертификатов 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             </w:t>
      </w:r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на продукты, товары длительного пользования, вещевая помощь. Адресная социальная помощь оказывается гражданам,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оказавшимся в трудной жизненной ситуации. В отделении можно получить консультацию юриста, горячее питание.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В 2019 году социальная помощь с использованием Электронного социального сертификата оказывалась в виде зачисления 2000 условных баллов на Социальную карту Москвича</w:t>
      </w:r>
      <w:bookmarkStart w:id="3" w:name="_Hlk33522292"/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2019 году помощь в виде электронного социального сертификата на продукты питания получили </w:t>
      </w:r>
      <w:r w:rsidRPr="008608F4">
        <w:rPr>
          <w:rFonts w:ascii="Times New Roman" w:eastAsia="Times New Roman" w:hAnsi="Times New Roman"/>
          <w:sz w:val="26"/>
          <w:szCs w:val="26"/>
        </w:rPr>
        <w:t>2918 жителя района: из них 57 человек ВВОВ; 6 человек НУФ; инвалиды – 1677 человека, пенсионеры – 1178 человека.</w:t>
      </w:r>
    </w:p>
    <w:p w:rsidR="008608F4" w:rsidRPr="008608F4" w:rsidRDefault="008608F4" w:rsidP="008608F4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sz w:val="26"/>
          <w:szCs w:val="26"/>
        </w:rPr>
        <w:t xml:space="preserve">Праздничные продуктовые наборы ко Дню Победы и годовщине битвы под Москвой получили 31 жителей района (УВОВ, ИВОВ, ВВОВ), благотворительную помощь в виде продуктовых наборов от «МЕТРО КЕШ ЭНД КЕРРИ» - 25 чел., итого 56 чел. 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sz w:val="26"/>
          <w:szCs w:val="26"/>
        </w:rPr>
        <w:t>Вещевую помощь в натуральном виде получили 88 человек: из них 57 инвалида; 31 пенсионеров. Горячие обеды на базе филиала «Бутырский» получили 330 человек, из них: 25 человек - инвалиды, 305 человека – пенсионеры.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sz w:val="26"/>
          <w:szCs w:val="26"/>
        </w:rPr>
        <w:t xml:space="preserve">В течение 2019 г проводилась работа по удовлетворению нуждаемости льготных категорий граждан в различных видах социальной помощи, в том числе нуждаемости в Товарах длительного пользования. </w:t>
      </w:r>
    </w:p>
    <w:p w:rsidR="00F42295" w:rsidRDefault="00F42295" w:rsidP="008608F4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sz w:val="26"/>
          <w:szCs w:val="26"/>
        </w:rPr>
        <w:t xml:space="preserve">В 2019 году на Социальную карту Москвича 579 жителям района, из </w:t>
      </w:r>
      <w:proofErr w:type="gramStart"/>
      <w:r w:rsidR="008608F4" w:rsidRPr="008608F4">
        <w:rPr>
          <w:rFonts w:ascii="Times New Roman" w:eastAsia="Times New Roman" w:hAnsi="Times New Roman"/>
          <w:sz w:val="26"/>
          <w:szCs w:val="26"/>
        </w:rPr>
        <w:t xml:space="preserve">них: </w:t>
      </w:r>
      <w:r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                  </w:t>
      </w:r>
      <w:r w:rsidR="008608F4" w:rsidRPr="008608F4">
        <w:rPr>
          <w:rFonts w:ascii="Times New Roman" w:eastAsia="Times New Roman" w:hAnsi="Times New Roman"/>
          <w:sz w:val="26"/>
          <w:szCs w:val="26"/>
        </w:rPr>
        <w:t>27 человека – инвалиды, 390 человек пенсионеры и 162</w:t>
      </w:r>
      <w:r>
        <w:rPr>
          <w:rFonts w:ascii="Times New Roman" w:eastAsia="Times New Roman" w:hAnsi="Times New Roman"/>
          <w:sz w:val="26"/>
          <w:szCs w:val="26"/>
        </w:rPr>
        <w:t xml:space="preserve"> в</w:t>
      </w:r>
      <w:r w:rsidR="008608F4" w:rsidRPr="008608F4">
        <w:rPr>
          <w:rFonts w:ascii="Times New Roman" w:eastAsia="Times New Roman" w:hAnsi="Times New Roman"/>
          <w:sz w:val="26"/>
          <w:szCs w:val="26"/>
        </w:rPr>
        <w:t>етеранам ВОВ, которым были зачислены денежные средства для покупки ТДП в виде телевизоров, холодильников, стиральных машин, пылесосов, газовых плит, электроплит, ноутбуков, печь СВЧ в количестве 579 товаров.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sz w:val="26"/>
          <w:szCs w:val="26"/>
        </w:rPr>
        <w:t>Для тяжелобольных граждан-одиноких, одиноко проживающих, проживающих в семьях, состоящих из одних пенсионеров и инвалидов, через Отделение срочного социального обс</w:t>
      </w:r>
      <w:r>
        <w:rPr>
          <w:rFonts w:ascii="Times New Roman" w:eastAsia="Times New Roman" w:hAnsi="Times New Roman"/>
          <w:sz w:val="26"/>
          <w:szCs w:val="26"/>
        </w:rPr>
        <w:t>луживания оказывались санитарно-</w:t>
      </w:r>
      <w:r w:rsidR="008608F4" w:rsidRPr="008608F4">
        <w:rPr>
          <w:rFonts w:ascii="Times New Roman" w:eastAsia="Times New Roman" w:hAnsi="Times New Roman"/>
          <w:sz w:val="26"/>
          <w:szCs w:val="26"/>
        </w:rPr>
        <w:t xml:space="preserve">гигиенические услуги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="008608F4" w:rsidRPr="008608F4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="008608F4" w:rsidRPr="008608F4">
        <w:rPr>
          <w:rFonts w:ascii="Times New Roman" w:eastAsia="Times New Roman" w:hAnsi="Times New Roman"/>
          <w:sz w:val="26"/>
          <w:szCs w:val="26"/>
        </w:rPr>
        <w:t>38 чел.), уборка квартиры (36 чел.).</w:t>
      </w:r>
    </w:p>
    <w:bookmarkEnd w:id="3"/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Услуги оказывались специализированной организацией, прошедшей конкурсный отбор, на основании договора, заключённого с </w:t>
      </w:r>
      <w:proofErr w:type="spellStart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ДТиСЗН</w:t>
      </w:r>
      <w:proofErr w:type="spellEnd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г. Москвы.</w:t>
      </w:r>
    </w:p>
    <w:p w:rsidR="00F42295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bookmarkStart w:id="4" w:name="_Hlk33523264"/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F42295">
        <w:rPr>
          <w:rFonts w:ascii="Times New Roman" w:eastAsia="Times New Roman CYR" w:hAnsi="Times New Roman"/>
          <w:b/>
          <w:color w:val="000000" w:themeColor="text1"/>
          <w:sz w:val="26"/>
          <w:szCs w:val="26"/>
          <w:lang w:bidi="en-US"/>
        </w:rPr>
        <w:t>Отделение социальной реабилитации инвалидов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</w:t>
      </w:r>
      <w:bookmarkEnd w:id="4"/>
      <w:r w:rsidR="008608F4" w:rsidRPr="008608F4">
        <w:rPr>
          <w:rFonts w:ascii="Times New Roman" w:eastAsia="Times New Roman CYR" w:hAnsi="Times New Roman"/>
          <w:sz w:val="26"/>
          <w:szCs w:val="26"/>
          <w:lang w:bidi="en-US"/>
        </w:rPr>
        <w:t xml:space="preserve">в соответствии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                   </w:t>
      </w:r>
      <w:r w:rsidR="008608F4" w:rsidRPr="008608F4">
        <w:rPr>
          <w:rFonts w:ascii="Times New Roman" w:eastAsia="Times New Roman CYR" w:hAnsi="Times New Roman"/>
          <w:sz w:val="26"/>
          <w:szCs w:val="26"/>
          <w:lang w:bidi="en-US"/>
        </w:rPr>
        <w:t>с государственным заданием предоставило услуги по комплексной реабилитации 430 гражданам. Отделение обслуживает население районов «</w:t>
      </w:r>
      <w:proofErr w:type="gramStart"/>
      <w:r w:rsidR="008608F4" w:rsidRPr="008608F4">
        <w:rPr>
          <w:rFonts w:ascii="Times New Roman" w:eastAsia="Times New Roman CYR" w:hAnsi="Times New Roman"/>
          <w:sz w:val="26"/>
          <w:szCs w:val="26"/>
          <w:lang w:bidi="en-US"/>
        </w:rPr>
        <w:t xml:space="preserve">Бутырский»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</w:t>
      </w:r>
      <w:proofErr w:type="gramEnd"/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               </w:t>
      </w:r>
      <w:r w:rsidR="008608F4" w:rsidRPr="008608F4">
        <w:rPr>
          <w:rFonts w:ascii="Times New Roman" w:eastAsia="Times New Roman CYR" w:hAnsi="Times New Roman"/>
          <w:sz w:val="26"/>
          <w:szCs w:val="26"/>
          <w:lang w:bidi="en-US"/>
        </w:rPr>
        <w:t xml:space="preserve">и  «Марьина роща». Зачисление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граждан на курс «комплексная реабилитация лиц 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с ограничением жизнедеятельности в нестационарной форме» оформляется приказом на 1 календарный месяц. 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lastRenderedPageBreak/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Положительным моментом 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в реабилитации является работа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на базе </w:t>
      </w:r>
      <w:proofErr w:type="gramStart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отделения  школ</w:t>
      </w:r>
      <w:proofErr w:type="gramEnd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и клубов, направленных на всестороннюю помощь в восстановлении физического и психологического здоровья. На базе отделения функционируют следующие клубы и школы: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1. Школа «Спортивный досуг». Работа его направлена на восстановление 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             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и укрепление физической и духовной активности. Самым интересным направлени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ем деятельности клуба является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участие инвалидов и лиц 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                         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с ограничением жизнедеятельности в проведении спортивных мероприятий. Клиенты участвуют в различных соревнованиях и спартакиадах в которых, благодаря усилиям, желанию и физическим возможностям они занимают призовые места.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2. Школа «Здоровый образ жизни», работа данной школы направлена 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                   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на улучшение социальной адаптации посредством активации и развития навыков группового и межличностного взаимодействия, активации интеллектуального потенциала неформальных связей среди участников группы, что способствует преодолению проблемы одиночества и повышению качества жизни в целом. 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3. Школа «Здоровье без лекарств» направлена на поддержание состояния здоровья методами фитотерапии.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4. Школа «Помоги себе сам» - направлена на формирование адекватного отношения к своему психическому и физическому з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доровью и образу </w:t>
      </w:r>
      <w:proofErr w:type="gramStart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жизни, 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</w:t>
      </w:r>
      <w:proofErr w:type="gramEnd"/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       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на медицинское просвещение инвалидов и лиц с ограничением жизнедеятельности, ориентацию на здоровый образ жизни, здоровое питание, приобретение практических навыков само и взаимопомощи при функциональных расстройствах, на физическое развитие и самоопределение в сфере свободного времени.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5. Школа «Гимнастика тела» направлена на укрепление связок и суставов, развитие гибкости и повышение мышечного тонуса, предупреждение остеохондроза позвоночника, и на его лечение, повышение выносливости, координации и равновесия, тренировку сердца, нормализацию артериального давления. Программа разработана для тех, кому не рекомендованы высокоинтенсивные и ударные нагрузки. В работе данной школы используются методики: суставной гимнастики по авторской оздоровительной методике 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                 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М.С. </w:t>
      </w:r>
      <w:proofErr w:type="spellStart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Норбекова</w:t>
      </w:r>
      <w:proofErr w:type="spellEnd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, Реабилитационная программа по авторской оздоровительной методике В.В. Касьянова, Лечебная гимнастика для позвоночника по авторской методике Е. А. Плужник, 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«</w:t>
      </w:r>
      <w:proofErr w:type="spellStart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Кардио</w:t>
      </w:r>
      <w:proofErr w:type="spellEnd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-степ». </w:t>
      </w:r>
    </w:p>
    <w:p w:rsidR="00F42295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6. Школа «Физиологическое омоложение».  Основные задачи школы - заложить основы для долгой, активной и здоровой молодости, эстетическая реабилитация ли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ца и зоны декольте, устранение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факторов, </w:t>
      </w:r>
      <w:proofErr w:type="gramStart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препятствующих  полноценному</w:t>
      </w:r>
      <w:proofErr w:type="gramEnd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кровообращению головы и лица, снятие мимических блоков и зажимов в области шеи, восстановление полноценного функционирования системы, обеспечивающей вывод продуктов метаболизма клетками кожи лица.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7. Клуб «Надежда», работа направлена на социокультурную реабилитацию 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           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и интеграцию молодых инвалидов в возрасте от 18 до 45 лет в общество посредством организа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ции игровых форм реабилитации,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культурно - досуговых мероприятий, экскурсионных маршрутов, дружеских чаепитий и т.д. Основной целью работы данного клуба является социализация и интеграция в современное общество молодых людей с ограниченными возможностями здоровья.</w:t>
      </w:r>
    </w:p>
    <w:p w:rsidR="00F42295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В 2019 году школы и клубы отделения социальной реабилитации инвалидов посетило более 300 человек.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lastRenderedPageBreak/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В отделении функционирует общественный Совет по делам молодых инвалидов «18+».  </w:t>
      </w:r>
    </w:p>
    <w:p w:rsidR="00F42295" w:rsidRDefault="008608F4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</w:t>
      </w:r>
      <w:r w:rsidR="00F42295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</w:t>
      </w:r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В марте 2014 года между отделением социальной реабилитации инвалидов филиала «Бутырский» и </w:t>
      </w:r>
      <w:proofErr w:type="spellStart"/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Иппоклубом</w:t>
      </w:r>
      <w:proofErr w:type="spellEnd"/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«</w:t>
      </w:r>
      <w:proofErr w:type="spellStart"/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Берегиня</w:t>
      </w:r>
      <w:proofErr w:type="spellEnd"/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» заключено соглашение </w:t>
      </w:r>
      <w:r w:rsidR="00F42295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                         </w:t>
      </w:r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о социальном партнерстве, в рамках реализации данного соглашения ведется работа по реабилитации детей – инвалидов, проживающих на территории района «Бутырский», методами </w:t>
      </w:r>
      <w:proofErr w:type="spellStart"/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иппотерапии</w:t>
      </w:r>
      <w:proofErr w:type="spellEnd"/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. </w:t>
      </w:r>
      <w:proofErr w:type="spellStart"/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Иппотерапия</w:t>
      </w:r>
      <w:proofErr w:type="spellEnd"/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— физиотерапевтическое лечение посредством использования движений лошади при активном или пассивном содействии самого всадника. Занятия проходят под контролем </w:t>
      </w:r>
      <w:proofErr w:type="spellStart"/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иппотерапевта</w:t>
      </w:r>
      <w:proofErr w:type="spellEnd"/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и специально обученного инструктора по лечебной верховой езде (данное направление работы не включено в государственное задание отделения). </w:t>
      </w:r>
      <w:r w:rsidR="00F42295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</w:t>
      </w:r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За 2019 год данной услугой воспользовалось 25 детей-инвалидов и 4 молодых инвалида. 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Для инвалидов молодого возраста и получателей социальных услуг отделения достигнута договоренность посещения на благотворительной основе Боулинга «Галактика» (ул. Академика Королева, д.8А). В 2019 году данной услугой воспользовались 22 человека.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В марте и мае 2019г. дети-инвалиды и инвалиды молодого возраста участвовали в проекте Фонда «Приключение» </w:t>
      </w:r>
      <w:proofErr w:type="spellStart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Д.Шпаро</w:t>
      </w:r>
      <w:proofErr w:type="spellEnd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«По пути с </w:t>
      </w:r>
      <w:proofErr w:type="spellStart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хаски</w:t>
      </w:r>
      <w:proofErr w:type="spellEnd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» в парке Сокольники – услугу по </w:t>
      </w:r>
      <w:proofErr w:type="spellStart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канистерапии</w:t>
      </w:r>
      <w:proofErr w:type="spellEnd"/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получили 18 человек.</w:t>
      </w:r>
    </w:p>
    <w:p w:rsidR="00F42295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На благотворительной основе получатели услуг отделения реабилитации посетили плавательный бассейн: ФОК «Полярная звезда», услуга оздоровительного плавания не входит в курс </w:t>
      </w:r>
      <w:r w:rsidR="008608F4" w:rsidRPr="008608F4">
        <w:rPr>
          <w:rFonts w:ascii="Times New Roman" w:eastAsia="Times New Roman CYR" w:hAnsi="Times New Roman"/>
          <w:bCs/>
          <w:color w:val="000000" w:themeColor="text1"/>
          <w:sz w:val="26"/>
          <w:szCs w:val="26"/>
          <w:lang w:bidi="en-US"/>
        </w:rPr>
        <w:t xml:space="preserve">Комплексной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реабилитации инвалидов. В 2019 году данной услугой воспользовались более </w:t>
      </w:r>
      <w:r w:rsidR="008608F4" w:rsidRPr="008608F4">
        <w:rPr>
          <w:rFonts w:ascii="Times New Roman" w:eastAsia="Times New Roman CYR" w:hAnsi="Times New Roman"/>
          <w:sz w:val="26"/>
          <w:szCs w:val="26"/>
          <w:lang w:bidi="en-US"/>
        </w:rPr>
        <w:t>100 человек,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получателей услуг отделения реабилитации. 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В 2019 услуги Комплексной реабилитации в Научно-практических реабилитационных центрах Москвы получили 90 инвалидов и 73 человек детей-инвалидов были направлены на прохождение курса выездной реабилитации 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           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на Черноморское побережье.</w:t>
      </w:r>
    </w:p>
    <w:p w:rsidR="00F42295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Через </w:t>
      </w:r>
      <w:r>
        <w:rPr>
          <w:rFonts w:ascii="Times New Roman" w:eastAsia="Times New Roman CYR" w:hAnsi="Times New Roman"/>
          <w:b/>
          <w:color w:val="000000" w:themeColor="text1"/>
          <w:sz w:val="26"/>
          <w:szCs w:val="26"/>
          <w:lang w:bidi="en-US"/>
        </w:rPr>
        <w:t>Пункт</w:t>
      </w:r>
      <w:r w:rsidR="008608F4" w:rsidRPr="00F42295">
        <w:rPr>
          <w:rFonts w:ascii="Times New Roman" w:eastAsia="Times New Roman CYR" w:hAnsi="Times New Roman"/>
          <w:b/>
          <w:color w:val="000000" w:themeColor="text1"/>
          <w:sz w:val="26"/>
          <w:szCs w:val="26"/>
          <w:lang w:bidi="en-US"/>
        </w:rPr>
        <w:t xml:space="preserve"> проката и выдачи технических средств реабилитации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абсорбирующем бельём было обеспечено 905 граждан, 309 человек получили технические средства реабилитации, за оформлением компенсации </w:t>
      </w: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                               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>за самостоятельно приобретённые технические средства реабилитации обратилось 292 человека.</w:t>
      </w:r>
    </w:p>
    <w:p w:rsidR="00F42295" w:rsidRDefault="008608F4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         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="008608F4" w:rsidRPr="00F42295">
        <w:rPr>
          <w:rFonts w:ascii="Times New Roman" w:hAnsi="Times New Roman"/>
          <w:b/>
          <w:color w:val="000000" w:themeColor="text1"/>
          <w:sz w:val="26"/>
          <w:szCs w:val="26"/>
        </w:rPr>
        <w:t>Отдел социальных коммуникаций и активного долголетия</w:t>
      </w:r>
      <w:r w:rsidR="008608F4" w:rsidRPr="008608F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608F4"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</w:t>
      </w:r>
    </w:p>
    <w:p w:rsidR="008608F4" w:rsidRPr="008608F4" w:rsidRDefault="008608F4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F4229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1 марта 2018года Мэром Москвы утверждён первый в России пилотный проект «Московское долголетие», направленный на расширение возможностей участия граждан старшего поколения в культурных, образовательных, физкультурных, оздоровительных и иных досуговых мероприятиях. За последние </w:t>
      </w:r>
      <w:r w:rsidR="00F4229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7 лет средняя ожидаемая продолжительность жизни в Москве увеличилась </w:t>
      </w:r>
      <w:r w:rsidR="00F4229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на 3 года и превысила 77 лет. Рост продолжительности жизни, повышение качества медицинских услуг, улучшение состояния здоровья пожилых людей постепенно формируют новое отношение к старшему возрасту как к «лу</w:t>
      </w:r>
      <w:r w:rsidR="00F42295">
        <w:rPr>
          <w:rFonts w:ascii="Times New Roman" w:hAnsi="Times New Roman"/>
          <w:color w:val="000000" w:themeColor="text1"/>
          <w:sz w:val="26"/>
          <w:szCs w:val="26"/>
        </w:rPr>
        <w:t xml:space="preserve">чшей половине жизни».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Пожилые люди стремятся получить больше возможностей для активной насыщенной жизни, чтобы сохранять хорошее здоровье и бодрость на максимально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lastRenderedPageBreak/>
        <w:t>длительное время. Откликаясь на эти запросы, Правительство Москвы приняло решение о проведении масштабного пилотного проекта «Московское долголетие».</w:t>
      </w:r>
      <w:r w:rsidRPr="008608F4"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  <w:t xml:space="preserve"> 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Запись участников в проект ведётся с 1 марта 2018 года. Большинство направлений не имеют противопоказаний для занятий, не требует предварительной подготовки. Занятия рассчитаны на длительный срок и регулярное посещение (один или два раза в неделю). Занятия проводятся в группах от 15 человек. Это даёт участникам новые возможности для расширения круга знакомств и общения.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Все занятия проводятся бесплатно.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Стать участником проекта могут москвичи старшего поколения, т. е. достигшие пенсионного возраста. Стремящиеся вести активный, здоровый образ жизни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и получать от этого удовольствие.  Это должны быть пенсионеры, постоянно зарегистрированные в г. Москве, не имеющие противопоказаний для занятий физической культурой и спортом.</w:t>
      </w:r>
    </w:p>
    <w:p w:rsidR="008608F4" w:rsidRPr="008608F4" w:rsidRDefault="008608F4" w:rsidP="008608F4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Для того чтобы стать участником проекта, ознакомиться с предложенным перечнем и выбрать интересное для себя направление, подать анкету-заявку на участие в проекте необходимо обратиться в ближайший центр социального обслуживания, МФЦ в районе проживания или в государственную организацию, которая является участником проекта «Московское долголетие». Также ознакомиться с расписанием занятий возможно на портале Мэра Москвы </w:t>
      </w:r>
      <w:proofErr w:type="spellStart"/>
      <w:r w:rsidRPr="008608F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mos</w:t>
      </w:r>
      <w:proofErr w:type="spellEnd"/>
      <w:r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  <w:proofErr w:type="spellStart"/>
      <w:r w:rsidRPr="008608F4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ru</w:t>
      </w:r>
      <w:proofErr w:type="spellEnd"/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В 2018 году были заключены Соглашения с Государственным бюджетным общеобразовательным учреждением «Школа №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1236», Государственным бюджетным учреждением здравоохранения Городская поликлиника №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12 Департамента здравоохранения, Государственным бюджетным учреждением города Москвы «досугово – спортивным Центром  «Гармония»,  Государственным бюджетным учреждением города Москвы «Спортивная школа № 86» Департамента спорта города Москвы, Государственным бюджетным учреждением дополнительного образования города Москвы «Детская художественная школа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№ 6», Государственным бюджетным профессиональным образовательным учреждением города Москвы Колледж по подготовке социальных работников Департамента труда и социальной защиты населения города Москвы,  Автономной некоммерческой организацией Молодёжный культурно-досуговый центр "Ключ", Местной общественной организацией «Подростковый клуб «Надежда – «Н», Автономной некоммерческой организацией образовательный Центр-школа «Садко», Государственным бюджетным учреждением культуры города Москвы «Централизованная библиотечная система Северо-Восточного административного округа», Государственным ав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тономным учреждением культуры города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Москвы Парк культуры и отдыха «Лианозовский».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Хочется отметить, что если в 2018 году профессиональные педагоги проводили занятия по Общей физической подготовке; рисованию; художественно - прикладному творчеству; английскому языку; образовательной программе «Здорово жить»; фитнес - танцы «</w:t>
      </w:r>
      <w:proofErr w:type="spellStart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Зумба</w:t>
      </w:r>
      <w:proofErr w:type="spellEnd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»; фитнес - тренажёры; информационным технологиям, скандинавской ходьбе, то уже в 2019 году спектр направлений расширился. В пошлом году были запущены группы по волейболу, настольному теннису, стрельба из пневматической винтовки, фигурное катание, немецкий язык, история искусств, салон красоты, йога, </w:t>
      </w:r>
      <w:proofErr w:type="spellStart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белояр</w:t>
      </w:r>
      <w:proofErr w:type="spellEnd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фламенко и восточные танцы и др. 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2019 году в проекте приняли участие около 1300 уникальных жителей района. Наиболее востребованными были такие направления как изучение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английского языка, информационные технологии, скандинавская ходьба, занятия различными видами гимнастики. 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2020 году планируется открыть новые направления в районе: иностранные языки (испанский, итальянский), ландшафтный дизайн, пешие прогулки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и экскурсии, домоводство, и это не предел.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Большое внимание уделяется организации работы по социальному туризму.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течение 2019 года было организовано 32 экскурсии, в которых приняло участие 632 человека. Жители района посетили: Ново-Иерусалимский монастырь, </w:t>
      </w:r>
      <w:proofErr w:type="spellStart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Иосифо</w:t>
      </w:r>
      <w:proofErr w:type="spellEnd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-Волоцкий монастырь, Первый московский океанариум на Чистых прудах, Культурный центр вооруженных сил Министерства обороны России, Пушкинский музей, Храм Христа Спасителя и многие другие интересные музеи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и достопримечательности г. Москвы. 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Большим спросом пользуются экскурсионные поездки на «Добром автобусе». «Добрый автобус» – это уникальный проект, реализуемый при поддержке Правительства Москвы, целью которого является поддержка граждан пенсионного возраста, повышение их мобильности и социальной активности, приобщение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к культурной жизни столицы.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Группы пенсионеров по 50 человек на современном комфортабельном автобусе совершают экскурсионно-ознакомительные поездки по Москве, знакомясь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с музеями, памятниками истории и архитектуры, храмами и монастырями, а также другими достопримечательностями любимого города. В 2019 году было 22 таких поездки (1100 человек).</w:t>
      </w:r>
    </w:p>
    <w:p w:rsidR="008608F4" w:rsidRPr="008608F4" w:rsidRDefault="00F42295" w:rsidP="008608F4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Ведётся большая работа по обеспечен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ию льготными билетами в театры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Культорганизатор</w:t>
      </w:r>
      <w:proofErr w:type="spellEnd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филиала взаимодействует с более 30 театрами города Москвы.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2019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году было выдано 2164 билетов 373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жителям района. Билеты выдавались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в театры «</w:t>
      </w:r>
      <w:proofErr w:type="spellStart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Сатирикон</w:t>
      </w:r>
      <w:proofErr w:type="spellEnd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», Сатиры, Театр </w:t>
      </w:r>
      <w:proofErr w:type="spellStart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Спесивцева</w:t>
      </w:r>
      <w:proofErr w:type="spellEnd"/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, Российский академический Молодежный театр, Московский театр Юного Зрителя,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Театр Мюзикла, Театр Пушкина, Театр Фоменко, Концертный Зал </w:t>
      </w:r>
      <w:r w:rsidR="008608F4"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>Зарядье, театр Моссовета, Большой Театр и др.</w:t>
      </w:r>
    </w:p>
    <w:p w:rsidR="008608F4" w:rsidRPr="008608F4" w:rsidRDefault="008608F4" w:rsidP="008608F4">
      <w:pPr>
        <w:pStyle w:val="a4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Ко всем праздничным датам в филиале проводятся праздничные концертные программы.</w:t>
      </w:r>
    </w:p>
    <w:p w:rsidR="008608F4" w:rsidRPr="008608F4" w:rsidRDefault="008608F4" w:rsidP="008608F4">
      <w:pPr>
        <w:pStyle w:val="a4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</w:rPr>
      </w:pPr>
      <w:r w:rsidRPr="008608F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</w:t>
      </w:r>
      <w:r w:rsidRPr="008608F4">
        <w:rPr>
          <w:rFonts w:ascii="Times New Roman" w:hAnsi="Times New Roman"/>
          <w:color w:val="000000" w:themeColor="text1"/>
          <w:sz w:val="26"/>
          <w:szCs w:val="26"/>
        </w:rPr>
        <w:t>В 2019 году перед учреждениями социальной защиты населения стоят большие задачи по улучшению качества предоставления социальных услуг, реализация проекта «Московское долголетие»</w:t>
      </w:r>
    </w:p>
    <w:p w:rsidR="008608F4" w:rsidRPr="008608F4" w:rsidRDefault="00D201F5" w:rsidP="008608F4">
      <w:pPr>
        <w:pStyle w:val="a4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В 2019 году филиал «Бутырский» принимал благотворительных акциях: «Чистый дом» -  уборка квартир произведена 15 получателям социальных услуг.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608F4"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«С праздником, дорогие Ветераны» были поздравлены 9 Ветеранов ВОВ на дому. В благотворительной акции «Сладкий маршрут Деда Мороза» поздравлены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</w:t>
      </w:r>
      <w:r w:rsidR="008608F4"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15 человек из числа граждан, состоящих на надомном обслуживании. В 2019 году прошло чествование трех супружеских пар, проживших в совместном браке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</w:t>
      </w:r>
      <w:r w:rsidR="008608F4" w:rsidRPr="008608F4">
        <w:rPr>
          <w:rFonts w:ascii="Times New Roman" w:hAnsi="Times New Roman"/>
          <w:color w:val="000000" w:themeColor="text1"/>
          <w:sz w:val="26"/>
          <w:szCs w:val="26"/>
        </w:rPr>
        <w:t>50 и более лет.</w:t>
      </w:r>
    </w:p>
    <w:p w:rsidR="008608F4" w:rsidRPr="00D201F5" w:rsidRDefault="00D201F5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Указом Президента Российской Федерации 2020 год объявлен в России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</w:t>
      </w:r>
      <w:r w:rsidR="008608F4" w:rsidRPr="008608F4">
        <w:rPr>
          <w:rFonts w:ascii="Times New Roman" w:hAnsi="Times New Roman"/>
          <w:color w:val="000000" w:themeColor="text1"/>
          <w:sz w:val="26"/>
          <w:szCs w:val="26"/>
        </w:rPr>
        <w:t>Годом памяти и славы в честь 75-летия Победы 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Великой Отечественной войне</w:t>
      </w:r>
      <w:r w:rsidR="008608F4"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8608F4" w:rsidRPr="008608F4">
        <w:rPr>
          <w:rFonts w:ascii="Times New Roman" w:hAnsi="Times New Roman"/>
          <w:color w:val="000000" w:themeColor="text1"/>
          <w:sz w:val="26"/>
          <w:szCs w:val="26"/>
        </w:rPr>
        <w:t xml:space="preserve">Без нашего внимания не останется ни один Ветеран! </w:t>
      </w:r>
    </w:p>
    <w:p w:rsidR="008608F4" w:rsidRPr="008608F4" w:rsidRDefault="00D201F5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8608F4" w:rsidRPr="008608F4">
        <w:rPr>
          <w:rFonts w:ascii="Times New Roman" w:hAnsi="Times New Roman"/>
          <w:color w:val="000000" w:themeColor="text1"/>
          <w:sz w:val="26"/>
          <w:szCs w:val="26"/>
        </w:rPr>
        <w:t>Спасибо за внимание!</w:t>
      </w: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608F4" w:rsidRPr="008608F4" w:rsidRDefault="008608F4" w:rsidP="008608F4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11AA7" w:rsidRPr="008608F4" w:rsidRDefault="008608F4" w:rsidP="008608F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201F5">
        <w:rPr>
          <w:rFonts w:ascii="Times New Roman" w:hAnsi="Times New Roman"/>
          <w:b/>
          <w:color w:val="000000" w:themeColor="text1"/>
          <w:sz w:val="26"/>
          <w:szCs w:val="26"/>
        </w:rPr>
        <w:t>Директор ТЦСО «</w:t>
      </w:r>
      <w:proofErr w:type="gramStart"/>
      <w:r w:rsidRPr="00D201F5">
        <w:rPr>
          <w:rFonts w:ascii="Times New Roman" w:hAnsi="Times New Roman"/>
          <w:b/>
          <w:color w:val="000000" w:themeColor="text1"/>
          <w:sz w:val="26"/>
          <w:szCs w:val="26"/>
        </w:rPr>
        <w:t xml:space="preserve">Алексеевский»   </w:t>
      </w:r>
      <w:proofErr w:type="gramEnd"/>
      <w:r w:rsidRPr="00D201F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</w:t>
      </w:r>
      <w:r w:rsidR="00D201F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</w:t>
      </w:r>
      <w:r w:rsidRPr="00D201F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О.П. </w:t>
      </w:r>
      <w:proofErr w:type="spellStart"/>
      <w:r w:rsidRPr="00D201F5">
        <w:rPr>
          <w:rFonts w:ascii="Times New Roman" w:hAnsi="Times New Roman"/>
          <w:b/>
          <w:color w:val="000000" w:themeColor="text1"/>
          <w:sz w:val="26"/>
          <w:szCs w:val="26"/>
        </w:rPr>
        <w:t>Будакова</w:t>
      </w:r>
      <w:proofErr w:type="spellEnd"/>
    </w:p>
    <w:sectPr w:rsidR="00611AA7" w:rsidRPr="0086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4861"/>
    <w:multiLevelType w:val="hybridMultilevel"/>
    <w:tmpl w:val="E7B0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D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1354"/>
    <w:rsid w:val="000D2807"/>
    <w:rsid w:val="000D4DF3"/>
    <w:rsid w:val="000D5D46"/>
    <w:rsid w:val="000E59F0"/>
    <w:rsid w:val="000E6C65"/>
    <w:rsid w:val="000F0875"/>
    <w:rsid w:val="000F26C8"/>
    <w:rsid w:val="000F2CA7"/>
    <w:rsid w:val="000F3EA9"/>
    <w:rsid w:val="000F435C"/>
    <w:rsid w:val="001057D3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86B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12B0"/>
    <w:rsid w:val="001D2CA4"/>
    <w:rsid w:val="001D62C4"/>
    <w:rsid w:val="001E1BC8"/>
    <w:rsid w:val="001E5364"/>
    <w:rsid w:val="001F099B"/>
    <w:rsid w:val="00200CFA"/>
    <w:rsid w:val="00211145"/>
    <w:rsid w:val="0021525C"/>
    <w:rsid w:val="00224755"/>
    <w:rsid w:val="00226D0B"/>
    <w:rsid w:val="0022706A"/>
    <w:rsid w:val="00232900"/>
    <w:rsid w:val="00234A80"/>
    <w:rsid w:val="00236440"/>
    <w:rsid w:val="002447B1"/>
    <w:rsid w:val="0025203D"/>
    <w:rsid w:val="00254995"/>
    <w:rsid w:val="00265934"/>
    <w:rsid w:val="00265BAC"/>
    <w:rsid w:val="00266192"/>
    <w:rsid w:val="0027144D"/>
    <w:rsid w:val="0027316D"/>
    <w:rsid w:val="00275751"/>
    <w:rsid w:val="00280288"/>
    <w:rsid w:val="00285057"/>
    <w:rsid w:val="00286B95"/>
    <w:rsid w:val="00294B98"/>
    <w:rsid w:val="002A3AFD"/>
    <w:rsid w:val="002A3C52"/>
    <w:rsid w:val="002A5CB0"/>
    <w:rsid w:val="002A6638"/>
    <w:rsid w:val="002B00F6"/>
    <w:rsid w:val="002B122C"/>
    <w:rsid w:val="002B6420"/>
    <w:rsid w:val="002B6F1C"/>
    <w:rsid w:val="002C5ABF"/>
    <w:rsid w:val="002D66B5"/>
    <w:rsid w:val="002D6956"/>
    <w:rsid w:val="002E0993"/>
    <w:rsid w:val="002E18C4"/>
    <w:rsid w:val="002E3A30"/>
    <w:rsid w:val="002E6353"/>
    <w:rsid w:val="002E6B33"/>
    <w:rsid w:val="002F0897"/>
    <w:rsid w:val="002F17F8"/>
    <w:rsid w:val="002F1BF7"/>
    <w:rsid w:val="002F46FE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3A63"/>
    <w:rsid w:val="00354FB4"/>
    <w:rsid w:val="00355CE7"/>
    <w:rsid w:val="003629F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968D0"/>
    <w:rsid w:val="003A0589"/>
    <w:rsid w:val="003A0A6C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06B6D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295"/>
    <w:rsid w:val="00487731"/>
    <w:rsid w:val="004905C1"/>
    <w:rsid w:val="004921C3"/>
    <w:rsid w:val="004A3371"/>
    <w:rsid w:val="004B159B"/>
    <w:rsid w:val="004B57F7"/>
    <w:rsid w:val="004C0F63"/>
    <w:rsid w:val="004C3201"/>
    <w:rsid w:val="004D63FB"/>
    <w:rsid w:val="004F0151"/>
    <w:rsid w:val="004F5000"/>
    <w:rsid w:val="00506EBB"/>
    <w:rsid w:val="0051038F"/>
    <w:rsid w:val="00514616"/>
    <w:rsid w:val="005248ED"/>
    <w:rsid w:val="00524E84"/>
    <w:rsid w:val="00530658"/>
    <w:rsid w:val="005327ED"/>
    <w:rsid w:val="00535991"/>
    <w:rsid w:val="0054736D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327D"/>
    <w:rsid w:val="00595378"/>
    <w:rsid w:val="0059749F"/>
    <w:rsid w:val="005A22D5"/>
    <w:rsid w:val="005A452B"/>
    <w:rsid w:val="005A559E"/>
    <w:rsid w:val="005B1B31"/>
    <w:rsid w:val="005B22EF"/>
    <w:rsid w:val="005C0D17"/>
    <w:rsid w:val="005C1EE1"/>
    <w:rsid w:val="005C25F1"/>
    <w:rsid w:val="005C3F48"/>
    <w:rsid w:val="005C76A7"/>
    <w:rsid w:val="005C7F58"/>
    <w:rsid w:val="005D0E3E"/>
    <w:rsid w:val="005D12A9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1AA7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1E14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3412"/>
    <w:rsid w:val="0071559A"/>
    <w:rsid w:val="00716807"/>
    <w:rsid w:val="007177C1"/>
    <w:rsid w:val="00731447"/>
    <w:rsid w:val="00731CA6"/>
    <w:rsid w:val="00731E8F"/>
    <w:rsid w:val="007354D4"/>
    <w:rsid w:val="00741AC2"/>
    <w:rsid w:val="00743D96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B5"/>
    <w:rsid w:val="007B34C0"/>
    <w:rsid w:val="007B3B6C"/>
    <w:rsid w:val="007B49C5"/>
    <w:rsid w:val="007B788F"/>
    <w:rsid w:val="007C35D2"/>
    <w:rsid w:val="007E1908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187B"/>
    <w:rsid w:val="008465EB"/>
    <w:rsid w:val="00850BD6"/>
    <w:rsid w:val="00854E40"/>
    <w:rsid w:val="008608F4"/>
    <w:rsid w:val="00865809"/>
    <w:rsid w:val="00867B94"/>
    <w:rsid w:val="00867EA0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37EB"/>
    <w:rsid w:val="008C4126"/>
    <w:rsid w:val="008D1203"/>
    <w:rsid w:val="008D5207"/>
    <w:rsid w:val="00904DE2"/>
    <w:rsid w:val="009069FE"/>
    <w:rsid w:val="009104FE"/>
    <w:rsid w:val="00915E8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2536"/>
    <w:rsid w:val="00A35042"/>
    <w:rsid w:val="00A44607"/>
    <w:rsid w:val="00A502C9"/>
    <w:rsid w:val="00A52638"/>
    <w:rsid w:val="00A54106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49B2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87AC5"/>
    <w:rsid w:val="00B904AE"/>
    <w:rsid w:val="00BB1993"/>
    <w:rsid w:val="00BB3EAC"/>
    <w:rsid w:val="00BB51F0"/>
    <w:rsid w:val="00BC2652"/>
    <w:rsid w:val="00BC3E01"/>
    <w:rsid w:val="00BC5E03"/>
    <w:rsid w:val="00BC793A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01F5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39D3"/>
    <w:rsid w:val="00D73AD8"/>
    <w:rsid w:val="00D77874"/>
    <w:rsid w:val="00D808AC"/>
    <w:rsid w:val="00D82342"/>
    <w:rsid w:val="00D90BDD"/>
    <w:rsid w:val="00D97DEC"/>
    <w:rsid w:val="00DA43C8"/>
    <w:rsid w:val="00DA4669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EF5EA7"/>
    <w:rsid w:val="00F00CA4"/>
    <w:rsid w:val="00F03729"/>
    <w:rsid w:val="00F219E4"/>
    <w:rsid w:val="00F23D33"/>
    <w:rsid w:val="00F2483C"/>
    <w:rsid w:val="00F270F5"/>
    <w:rsid w:val="00F3365B"/>
    <w:rsid w:val="00F363C7"/>
    <w:rsid w:val="00F36CFD"/>
    <w:rsid w:val="00F42295"/>
    <w:rsid w:val="00F4510B"/>
    <w:rsid w:val="00F4760C"/>
    <w:rsid w:val="00F57C84"/>
    <w:rsid w:val="00F60210"/>
    <w:rsid w:val="00F603D7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7F18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3099-41F1-40E9-BB0F-F4D2353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73</cp:revision>
  <cp:lastPrinted>2018-01-25T06:08:00Z</cp:lastPrinted>
  <dcterms:created xsi:type="dcterms:W3CDTF">2016-01-12T11:20:00Z</dcterms:created>
  <dcterms:modified xsi:type="dcterms:W3CDTF">2020-03-13T10:35:00Z</dcterms:modified>
</cp:coreProperties>
</file>