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39" w:rsidRDefault="00B75D39" w:rsidP="00B75D3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75D39" w:rsidRDefault="00B75D39" w:rsidP="00B75D3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75D39" w:rsidRDefault="00B75D39" w:rsidP="00B75D39">
      <w:pPr>
        <w:pStyle w:val="a5"/>
        <w:rPr>
          <w:sz w:val="28"/>
          <w:szCs w:val="28"/>
        </w:rPr>
      </w:pPr>
    </w:p>
    <w:p w:rsidR="00B75D39" w:rsidRDefault="00B75D39" w:rsidP="00B75D3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75D39" w:rsidRDefault="00B75D39" w:rsidP="00B75D39">
      <w:pPr>
        <w:pStyle w:val="a5"/>
      </w:pPr>
    </w:p>
    <w:p w:rsidR="00B75D39" w:rsidRDefault="00B75D39" w:rsidP="00B75D3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B75D39" w:rsidRDefault="00C35C8F" w:rsidP="00B75D3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30.01.2020 № 01-04/2-7</w:t>
      </w:r>
      <w:r w:rsidR="00B75D3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75D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B75D39" w:rsidRDefault="00B75D39" w:rsidP="00B75D39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B75D39" w:rsidRDefault="00B75D39" w:rsidP="00B75D39">
      <w:pPr>
        <w:tabs>
          <w:tab w:val="left" w:pos="4680"/>
        </w:tabs>
        <w:ind w:right="4675"/>
        <w:rPr>
          <w:b/>
        </w:rPr>
      </w:pPr>
    </w:p>
    <w:p w:rsidR="00FC3741" w:rsidRDefault="00B75D39" w:rsidP="00B75D39">
      <w:pPr>
        <w:tabs>
          <w:tab w:val="left" w:pos="4680"/>
        </w:tabs>
        <w:ind w:right="4675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C3741">
        <w:rPr>
          <w:b/>
          <w:sz w:val="26"/>
          <w:szCs w:val="26"/>
        </w:rPr>
        <w:t xml:space="preserve"> утверждении перечня вопросов Совета депутатов муниципального округа Бутырский к отчету главы управы Бутырского района города Москвы о результатах деятельности управы района в 2019 году</w:t>
      </w:r>
    </w:p>
    <w:p w:rsidR="00B75D39" w:rsidRDefault="00B75D39" w:rsidP="00B75D39">
      <w:pPr>
        <w:tabs>
          <w:tab w:val="left" w:pos="4680"/>
        </w:tabs>
        <w:ind w:right="4675"/>
        <w:rPr>
          <w:b/>
          <w:sz w:val="26"/>
          <w:szCs w:val="26"/>
        </w:rPr>
      </w:pPr>
    </w:p>
    <w:p w:rsidR="00B75D39" w:rsidRDefault="00B75D39" w:rsidP="00B75D39">
      <w:pPr>
        <w:pStyle w:val="a3"/>
        <w:ind w:firstLine="700"/>
        <w:rPr>
          <w:sz w:val="26"/>
          <w:szCs w:val="26"/>
        </w:rPr>
      </w:pPr>
    </w:p>
    <w:p w:rsidR="00B75D39" w:rsidRDefault="00553311" w:rsidP="00B75D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1</w:t>
      </w:r>
      <w:r w:rsidR="00B75D39">
        <w:rPr>
          <w:sz w:val="26"/>
          <w:szCs w:val="26"/>
        </w:rPr>
        <w:t xml:space="preserve"> части 1 ст</w:t>
      </w:r>
      <w:r>
        <w:rPr>
          <w:sz w:val="26"/>
          <w:szCs w:val="26"/>
        </w:rPr>
        <w:t>атьи 1 Закона города Москвы</w:t>
      </w:r>
      <w:r w:rsidR="00B75D39">
        <w:rPr>
          <w:sz w:val="26"/>
          <w:szCs w:val="26"/>
        </w:rPr>
        <w:t xml:space="preserve">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 10 сентя</w:t>
      </w:r>
      <w:r>
        <w:rPr>
          <w:sz w:val="26"/>
          <w:szCs w:val="26"/>
        </w:rPr>
        <w:t xml:space="preserve">бря 2012 года </w:t>
      </w:r>
      <w:r w:rsidR="00B75D39">
        <w:rPr>
          <w:sz w:val="26"/>
          <w:szCs w:val="26"/>
        </w:rPr>
        <w:t xml:space="preserve">№ 474-ПП </w:t>
      </w:r>
      <w:r>
        <w:rPr>
          <w:sz w:val="26"/>
          <w:szCs w:val="26"/>
        </w:rPr>
        <w:t xml:space="preserve">                       </w:t>
      </w:r>
      <w:r w:rsidR="00B75D39">
        <w:rPr>
          <w:sz w:val="26"/>
          <w:szCs w:val="26"/>
        </w:rPr>
        <w:t xml:space="preserve">«О порядке ежегодного заслушивания Советом депутатов муниципального округа отчета главы управы </w:t>
      </w:r>
      <w:r>
        <w:rPr>
          <w:sz w:val="26"/>
          <w:szCs w:val="26"/>
        </w:rPr>
        <w:t xml:space="preserve">района и информации </w:t>
      </w:r>
      <w:r w:rsidR="00B75D39">
        <w:rPr>
          <w:sz w:val="26"/>
          <w:szCs w:val="26"/>
        </w:rPr>
        <w:t xml:space="preserve">руководителей городских организаций» </w:t>
      </w:r>
      <w:r w:rsidR="00B75D39">
        <w:rPr>
          <w:b/>
          <w:sz w:val="26"/>
          <w:szCs w:val="26"/>
        </w:rPr>
        <w:t>Совет депутатов муниципального округа Бутырский решил</w:t>
      </w:r>
      <w:r w:rsidR="00B75D39">
        <w:rPr>
          <w:sz w:val="26"/>
          <w:szCs w:val="26"/>
        </w:rPr>
        <w:t>:</w:t>
      </w:r>
    </w:p>
    <w:p w:rsidR="00B75D39" w:rsidRDefault="00B75D39" w:rsidP="00B75D39">
      <w:pPr>
        <w:pStyle w:val="a3"/>
        <w:rPr>
          <w:sz w:val="26"/>
          <w:szCs w:val="26"/>
        </w:rPr>
      </w:pPr>
    </w:p>
    <w:p w:rsidR="00FC3741" w:rsidRPr="00FC3741" w:rsidRDefault="00B75D39" w:rsidP="00FC374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C3741">
        <w:rPr>
          <w:sz w:val="26"/>
          <w:szCs w:val="26"/>
        </w:rPr>
        <w:t>Утвердить перечень вопросов</w:t>
      </w:r>
      <w:r w:rsidR="00FC3741" w:rsidRPr="00FC3741">
        <w:rPr>
          <w:sz w:val="26"/>
          <w:szCs w:val="26"/>
        </w:rPr>
        <w:t xml:space="preserve"> Совета депутатов муниципального округа Бутырский</w:t>
      </w:r>
      <w:r w:rsidR="00FC3741">
        <w:rPr>
          <w:sz w:val="26"/>
          <w:szCs w:val="26"/>
        </w:rPr>
        <w:t xml:space="preserve"> </w:t>
      </w:r>
      <w:r w:rsidR="00FC3741" w:rsidRPr="00FC3741">
        <w:rPr>
          <w:sz w:val="26"/>
          <w:szCs w:val="26"/>
        </w:rPr>
        <w:t>к отчету главы управы Бутырского</w:t>
      </w:r>
      <w:r w:rsidR="00FC3741">
        <w:rPr>
          <w:sz w:val="26"/>
          <w:szCs w:val="26"/>
        </w:rPr>
        <w:t xml:space="preserve"> </w:t>
      </w:r>
      <w:r w:rsidR="00FC3741" w:rsidRPr="00FC3741">
        <w:rPr>
          <w:sz w:val="26"/>
          <w:szCs w:val="26"/>
        </w:rPr>
        <w:t>района города Москвы о результатах</w:t>
      </w:r>
    </w:p>
    <w:p w:rsidR="00FC3741" w:rsidRPr="00FC3741" w:rsidRDefault="00FC3741" w:rsidP="00FC3741">
      <w:pPr>
        <w:tabs>
          <w:tab w:val="left" w:pos="4536"/>
        </w:tabs>
        <w:ind w:right="-1"/>
        <w:jc w:val="both"/>
        <w:rPr>
          <w:sz w:val="26"/>
          <w:szCs w:val="26"/>
        </w:rPr>
      </w:pPr>
      <w:r w:rsidRPr="00FC3741">
        <w:rPr>
          <w:sz w:val="26"/>
          <w:szCs w:val="26"/>
        </w:rPr>
        <w:t>д</w:t>
      </w:r>
      <w:r>
        <w:rPr>
          <w:sz w:val="26"/>
          <w:szCs w:val="26"/>
        </w:rPr>
        <w:t xml:space="preserve">еятельности управы района </w:t>
      </w:r>
      <w:r w:rsidRPr="00FC3741">
        <w:rPr>
          <w:sz w:val="26"/>
          <w:szCs w:val="26"/>
        </w:rPr>
        <w:t>в 2019 году</w:t>
      </w:r>
      <w:r>
        <w:rPr>
          <w:sz w:val="26"/>
          <w:szCs w:val="26"/>
        </w:rPr>
        <w:t xml:space="preserve"> (приложение).</w:t>
      </w:r>
    </w:p>
    <w:p w:rsidR="00B75D39" w:rsidRDefault="00B75D39" w:rsidP="00B75D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</w:t>
      </w:r>
      <w:r w:rsidR="00FC3741">
        <w:rPr>
          <w:sz w:val="26"/>
          <w:szCs w:val="26"/>
        </w:rPr>
        <w:t xml:space="preserve">нительной власти города Москвы </w:t>
      </w:r>
      <w:r>
        <w:rPr>
          <w:sz w:val="26"/>
          <w:szCs w:val="26"/>
        </w:rPr>
        <w:t>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Управу Бутырского района.</w:t>
      </w:r>
    </w:p>
    <w:p w:rsidR="00B75D39" w:rsidRDefault="00B75D39" w:rsidP="00B75D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butyrskoe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4. Контроль за выполнением настоящего решения возложить на главу муниципального округа Бутырский Осипенко А.П.</w:t>
      </w: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FA0237" w:rsidRDefault="00FA0237"/>
    <w:p w:rsidR="00285A6D" w:rsidRDefault="00285A6D"/>
    <w:p w:rsidR="00285A6D" w:rsidRDefault="00285A6D"/>
    <w:p w:rsidR="00EB0C5D" w:rsidRDefault="00EB0C5D"/>
    <w:p w:rsidR="00EB0C5D" w:rsidRDefault="00EB0C5D"/>
    <w:p w:rsidR="00285A6D" w:rsidRDefault="00285A6D"/>
    <w:p w:rsidR="00285A6D" w:rsidRDefault="00285A6D"/>
    <w:p w:rsidR="00285A6D" w:rsidRDefault="00285A6D"/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DB489E">
        <w:rPr>
          <w:rFonts w:ascii="Times New Roman" w:hAnsi="Times New Roman"/>
          <w:sz w:val="26"/>
          <w:szCs w:val="26"/>
        </w:rPr>
        <w:t xml:space="preserve"> от 30 января 2020г. № 01-04/2-7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</w:p>
    <w:p w:rsidR="00285A6D" w:rsidRDefault="00285A6D"/>
    <w:p w:rsidR="006D5D01" w:rsidRDefault="006D5D01"/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Перечень вопросов</w:t>
      </w:r>
    </w:p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Совета депутатов муниципального округа Бутырский</w:t>
      </w:r>
    </w:p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к отчету главы управы Бутырского района города Москвы</w:t>
      </w:r>
    </w:p>
    <w:p w:rsidR="006D5D01" w:rsidRDefault="006D5D01" w:rsidP="004F2F10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о результатах деятельности управы района в 2019 году</w:t>
      </w:r>
    </w:p>
    <w:p w:rsidR="006D5D01" w:rsidRDefault="006D5D01" w:rsidP="006D5D01">
      <w:pPr>
        <w:pStyle w:val="a3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8869"/>
      </w:tblGrid>
      <w:tr w:rsidR="006D5D01" w:rsidTr="006D5D01">
        <w:tc>
          <w:tcPr>
            <w:tcW w:w="0" w:type="auto"/>
          </w:tcPr>
          <w:p w:rsidR="006D5D01" w:rsidRPr="006D5D01" w:rsidRDefault="006D5D01" w:rsidP="006D5D01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D5D01" w:rsidRPr="006D5D01" w:rsidRDefault="006D5D01" w:rsidP="006D5D01">
            <w:pPr>
              <w:pStyle w:val="a3"/>
              <w:jc w:val="center"/>
              <w:rPr>
                <w:sz w:val="26"/>
                <w:szCs w:val="26"/>
              </w:rPr>
            </w:pPr>
            <w:r w:rsidRPr="006D5D01">
              <w:rPr>
                <w:sz w:val="26"/>
                <w:szCs w:val="26"/>
              </w:rPr>
              <w:t xml:space="preserve">Вопрос 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6D5D01" w:rsidP="006D5D01">
            <w:pPr>
              <w:pStyle w:val="a3"/>
              <w:jc w:val="center"/>
              <w:rPr>
                <w:sz w:val="26"/>
                <w:szCs w:val="26"/>
              </w:rPr>
            </w:pPr>
            <w:r w:rsidRPr="006D5D0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spacing w:before="100" w:beforeAutospacing="1" w:after="100" w:afterAutospacing="1"/>
              <w:outlineLvl w:val="1"/>
              <w:rPr>
                <w:bCs/>
                <w:sz w:val="26"/>
                <w:szCs w:val="26"/>
              </w:rPr>
            </w:pPr>
            <w:r w:rsidRPr="004F2F10">
              <w:rPr>
                <w:bCs/>
                <w:sz w:val="26"/>
                <w:szCs w:val="26"/>
              </w:rPr>
              <w:t xml:space="preserve">Какая зона ответственности управы района при подписании актов выполненных работ по капитальному ремонту МКД? При подписании актов, что проверяет </w:t>
            </w:r>
            <w:r w:rsidR="004C7E6E">
              <w:rPr>
                <w:bCs/>
                <w:sz w:val="26"/>
                <w:szCs w:val="26"/>
              </w:rPr>
              <w:t xml:space="preserve">Управа? Качество </w:t>
            </w:r>
            <w:proofErr w:type="gramStart"/>
            <w:r w:rsidR="004C7E6E">
              <w:rPr>
                <w:bCs/>
                <w:sz w:val="26"/>
                <w:szCs w:val="26"/>
              </w:rPr>
              <w:t>строительных</w:t>
            </w:r>
            <w:bookmarkStart w:id="0" w:name="_GoBack"/>
            <w:bookmarkEnd w:id="0"/>
            <w:r w:rsidRPr="004F2F10">
              <w:rPr>
                <w:bCs/>
                <w:sz w:val="26"/>
                <w:szCs w:val="26"/>
              </w:rPr>
              <w:t xml:space="preserve"> и отделочных материалов</w:t>
            </w:r>
            <w:proofErr w:type="gramEnd"/>
            <w:r w:rsidRPr="004F2F10">
              <w:rPr>
                <w:bCs/>
                <w:sz w:val="26"/>
                <w:szCs w:val="26"/>
              </w:rPr>
              <w:t xml:space="preserve"> используемых при текущем ремонте, контроль за сроками текущего ремонта, отслеживание графика текущего ремонта - что и каким образом </w:t>
            </w:r>
            <w:r>
              <w:rPr>
                <w:bCs/>
                <w:sz w:val="26"/>
                <w:szCs w:val="26"/>
              </w:rPr>
              <w:t xml:space="preserve">                                   </w:t>
            </w:r>
            <w:r w:rsidRPr="004F2F10">
              <w:rPr>
                <w:bCs/>
                <w:sz w:val="26"/>
                <w:szCs w:val="26"/>
              </w:rPr>
              <w:t>из перечисленного контролирует Управа?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sz w:val="26"/>
                <w:szCs w:val="26"/>
              </w:rPr>
              <w:t xml:space="preserve">За счёт каких средств ГБУ </w:t>
            </w:r>
            <w:proofErr w:type="spellStart"/>
            <w:r w:rsidRPr="004F2F10">
              <w:rPr>
                <w:sz w:val="26"/>
                <w:szCs w:val="26"/>
              </w:rPr>
              <w:t>Жилищник</w:t>
            </w:r>
            <w:proofErr w:type="spellEnd"/>
            <w:r w:rsidRPr="004F2F10">
              <w:rPr>
                <w:sz w:val="26"/>
                <w:szCs w:val="26"/>
              </w:rPr>
              <w:t xml:space="preserve"> производит работы в рамках гарантийных обязательств (исправлени</w:t>
            </w:r>
            <w:r>
              <w:rPr>
                <w:sz w:val="26"/>
                <w:szCs w:val="26"/>
              </w:rPr>
              <w:t>е</w:t>
            </w:r>
            <w:r w:rsidRPr="004F2F10">
              <w:rPr>
                <w:sz w:val="26"/>
                <w:szCs w:val="26"/>
              </w:rPr>
              <w:t xml:space="preserve"> недоделок) других организаций. Почему на эти нужды не выделяются средства стимулирования управы?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sz w:val="26"/>
                <w:szCs w:val="26"/>
              </w:rPr>
              <w:t xml:space="preserve">Сколько постановлений о привлечении к административной ответственности сотрудников управы за нарушение 59-ФЗ вынесено органами прокуратуры </w:t>
            </w:r>
            <w:r>
              <w:rPr>
                <w:sz w:val="26"/>
                <w:szCs w:val="26"/>
              </w:rPr>
              <w:t xml:space="preserve">                   </w:t>
            </w:r>
            <w:r w:rsidRPr="004F2F10">
              <w:rPr>
                <w:sz w:val="26"/>
                <w:szCs w:val="26"/>
              </w:rPr>
              <w:t>в 2019 г.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sz w:val="26"/>
                <w:szCs w:val="26"/>
              </w:rPr>
            </w:pPr>
            <w:r w:rsidRPr="004F2F10">
              <w:rPr>
                <w:sz w:val="26"/>
                <w:szCs w:val="26"/>
              </w:rPr>
              <w:t xml:space="preserve">Сроки организации общественный пунктов охраны порядка на </w:t>
            </w:r>
            <w:proofErr w:type="spellStart"/>
            <w:r w:rsidRPr="004F2F10">
              <w:rPr>
                <w:sz w:val="26"/>
                <w:szCs w:val="26"/>
              </w:rPr>
              <w:t>Савёловском</w:t>
            </w:r>
            <w:proofErr w:type="spellEnd"/>
            <w:r w:rsidRPr="004F2F10">
              <w:rPr>
                <w:sz w:val="26"/>
                <w:szCs w:val="26"/>
              </w:rPr>
              <w:t xml:space="preserve"> вокзале и у жилых домов Бутырская 86-84?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sz w:val="26"/>
                <w:szCs w:val="26"/>
              </w:rPr>
              <w:t xml:space="preserve">Сроки организации общественных туалетов на </w:t>
            </w:r>
            <w:proofErr w:type="spellStart"/>
            <w:r w:rsidRPr="004F2F10">
              <w:rPr>
                <w:sz w:val="26"/>
                <w:szCs w:val="26"/>
              </w:rPr>
              <w:t>Савёловском</w:t>
            </w:r>
            <w:proofErr w:type="spellEnd"/>
            <w:r w:rsidRPr="004F2F10">
              <w:rPr>
                <w:sz w:val="26"/>
                <w:szCs w:val="26"/>
              </w:rPr>
              <w:t xml:space="preserve"> вокзале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4F2F10">
              <w:rPr>
                <w:sz w:val="26"/>
                <w:szCs w:val="26"/>
              </w:rPr>
              <w:t>и по адресу Бутырская 82?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sz w:val="26"/>
                <w:szCs w:val="26"/>
              </w:rPr>
              <w:t xml:space="preserve">В 2019 году Совет депутатов выступил с инициативой о выделении средств для приобретения для палисадников посадочного материала, плодородного грунта, а также в очистке палисадников от строительного мусора (конкурс «А у нас во дворе»). Высадка травы, однолетних или многолетних цветов </w:t>
            </w:r>
            <w:r>
              <w:rPr>
                <w:sz w:val="26"/>
                <w:szCs w:val="26"/>
              </w:rPr>
              <w:t xml:space="preserve">                   </w:t>
            </w:r>
            <w:r w:rsidRPr="004F2F10">
              <w:rPr>
                <w:sz w:val="26"/>
                <w:szCs w:val="26"/>
              </w:rPr>
              <w:t xml:space="preserve">в палисадниках не требует согласования профильных органов. Планирует </w:t>
            </w:r>
            <w:r>
              <w:rPr>
                <w:sz w:val="26"/>
                <w:szCs w:val="26"/>
              </w:rPr>
              <w:t xml:space="preserve">               ли управа </w:t>
            </w:r>
            <w:r w:rsidRPr="004F2F10">
              <w:rPr>
                <w:sz w:val="26"/>
                <w:szCs w:val="26"/>
              </w:rPr>
              <w:t xml:space="preserve">согласовать выделение средств на закупку посадочного материала, грунта и помощь жителям в очистке </w:t>
            </w:r>
            <w:proofErr w:type="spellStart"/>
            <w:r w:rsidRPr="004F2F10">
              <w:rPr>
                <w:sz w:val="26"/>
                <w:szCs w:val="26"/>
              </w:rPr>
              <w:t>полисадников</w:t>
            </w:r>
            <w:proofErr w:type="spellEnd"/>
            <w:r w:rsidRPr="004F2F10">
              <w:rPr>
                <w:sz w:val="26"/>
                <w:szCs w:val="26"/>
              </w:rPr>
              <w:t xml:space="preserve"> от строительного мусора?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sz w:val="26"/>
                <w:szCs w:val="26"/>
              </w:rPr>
              <w:t xml:space="preserve">Почему управа в 2019г. не выделила средства стимулирования на ремонт труб по адресу </w:t>
            </w:r>
            <w:proofErr w:type="spellStart"/>
            <w:r w:rsidRPr="004F2F10">
              <w:rPr>
                <w:sz w:val="26"/>
                <w:szCs w:val="26"/>
              </w:rPr>
              <w:t>Милашенкова</w:t>
            </w:r>
            <w:proofErr w:type="spellEnd"/>
            <w:r w:rsidRPr="004F2F10">
              <w:rPr>
                <w:sz w:val="26"/>
                <w:szCs w:val="26"/>
              </w:rPr>
              <w:t xml:space="preserve"> 10? И планируется ли выделить средства стимулирования управы на эти нужды в 2020г.?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sz w:val="26"/>
                <w:szCs w:val="26"/>
              </w:rPr>
              <w:t>Прошу подтвердить, что бассейн в квартале 78 будет построен на средства адресно-инвестиционной программы города Москвы? В какие профильные департаменты обращались и какие ответы получили?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sz w:val="26"/>
                <w:szCs w:val="26"/>
              </w:rPr>
              <w:t xml:space="preserve">В районе постепенно сносятся гаражи, что приводит к катастрофическому ухудшению ситуации с парковочными местами. Введение платных парковок также способствует только осложнению ситуации, поскольку такие парковки организуются на месте ранее бесплатных парковок. Какие меры планирует управа для исправления ситуации?   В частности, есть ли в районе планы </w:t>
            </w:r>
            <w:r>
              <w:rPr>
                <w:sz w:val="26"/>
                <w:szCs w:val="26"/>
              </w:rPr>
              <w:t xml:space="preserve">                  </w:t>
            </w:r>
            <w:r w:rsidRPr="004F2F10">
              <w:rPr>
                <w:sz w:val="26"/>
                <w:szCs w:val="26"/>
              </w:rPr>
              <w:t>по реализации муниципального многоэтажного паркинга?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0" w:type="auto"/>
          </w:tcPr>
          <w:p w:rsidR="004F2F10" w:rsidRDefault="004F2F10" w:rsidP="004F2F10">
            <w:pPr>
              <w:rPr>
                <w:sz w:val="26"/>
                <w:szCs w:val="26"/>
              </w:rPr>
            </w:pPr>
            <w:r w:rsidRPr="004F2F10">
              <w:rPr>
                <w:sz w:val="26"/>
                <w:szCs w:val="26"/>
              </w:rPr>
              <w:t xml:space="preserve">Причины остановки строительства дома призрака на </w:t>
            </w:r>
            <w:proofErr w:type="spellStart"/>
            <w:r w:rsidRPr="004F2F10">
              <w:rPr>
                <w:sz w:val="26"/>
                <w:szCs w:val="26"/>
              </w:rPr>
              <w:t>Милашенкова</w:t>
            </w:r>
            <w:proofErr w:type="spellEnd"/>
            <w:r w:rsidRPr="004F2F10">
              <w:rPr>
                <w:sz w:val="26"/>
                <w:szCs w:val="26"/>
              </w:rPr>
              <w:t xml:space="preserve">? </w:t>
            </w:r>
          </w:p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sz w:val="26"/>
                <w:szCs w:val="26"/>
              </w:rPr>
              <w:t xml:space="preserve">Сроки его демонтажа, или сдачи в эксплуатацию? 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sz w:val="26"/>
                <w:szCs w:val="26"/>
              </w:rPr>
            </w:pPr>
            <w:r w:rsidRPr="004F2F10">
              <w:rPr>
                <w:rStyle w:val="3l3x"/>
                <w:sz w:val="26"/>
                <w:szCs w:val="26"/>
              </w:rPr>
              <w:t xml:space="preserve">Какие планы в районе по новому зданию для городской районной школы искусств (музыкальной и художественной)? </w:t>
            </w:r>
            <w:r w:rsidRPr="004F2F10">
              <w:rPr>
                <w:sz w:val="26"/>
                <w:szCs w:val="26"/>
              </w:rPr>
              <w:t>В какие профильные департаменты обращались и какие ответы получили?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rStyle w:val="3l3x"/>
                <w:sz w:val="26"/>
                <w:szCs w:val="26"/>
              </w:rPr>
              <w:t>В какие сроки будет реализована бесплатная парковка (для всех) по адресу Бутырская 86 (в соответствии с решением жителей на ОСС в декабре 2019г.)?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rStyle w:val="3l3x"/>
                <w:sz w:val="26"/>
                <w:szCs w:val="26"/>
              </w:rPr>
              <w:t>Анализ эффективности субботних обходов в виде таблицы. Сколько обходов было в год? Какие проблемы выявлены? И какие из них решены?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rStyle w:val="3l3x"/>
                <w:sz w:val="26"/>
                <w:szCs w:val="26"/>
              </w:rPr>
              <w:t>Анализ эффективности ежемесячных плановых встреч с населением в виде таблицы. Сколько встреч было в год? По какой причине были отменены подряд несколько встреч? Какие проблемы выявлены? И какие из них решены?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6D5D01" w:rsidRPr="004F2F10" w:rsidRDefault="004F2F10" w:rsidP="004F2F10">
            <w:pPr>
              <w:rPr>
                <w:sz w:val="26"/>
                <w:szCs w:val="26"/>
              </w:rPr>
            </w:pPr>
            <w:r w:rsidRPr="004F2F10">
              <w:rPr>
                <w:sz w:val="26"/>
                <w:szCs w:val="26"/>
              </w:rPr>
              <w:t xml:space="preserve">Жители района регулярно жалуются на езду уборочной и поливочной техники в холостом режиме. Какие меры предпринял Глава </w:t>
            </w:r>
            <w:proofErr w:type="gramStart"/>
            <w:r w:rsidRPr="004F2F10">
              <w:rPr>
                <w:sz w:val="26"/>
                <w:szCs w:val="26"/>
              </w:rPr>
              <w:t xml:space="preserve">управы,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</w:t>
            </w:r>
            <w:r w:rsidRPr="004F2F10">
              <w:rPr>
                <w:sz w:val="26"/>
                <w:szCs w:val="26"/>
              </w:rPr>
              <w:t xml:space="preserve">чтобы уборочная техника не использовалась не по назначению: проход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4F2F10">
              <w:rPr>
                <w:sz w:val="26"/>
                <w:szCs w:val="26"/>
              </w:rPr>
              <w:t xml:space="preserve">по маршруту с поднятыми щётками и ковшами, закрытыми кранами бочек </w:t>
            </w:r>
            <w:r>
              <w:rPr>
                <w:sz w:val="26"/>
                <w:szCs w:val="26"/>
              </w:rPr>
              <w:t xml:space="preserve">                  </w:t>
            </w:r>
            <w:r w:rsidRPr="004F2F10">
              <w:rPr>
                <w:sz w:val="26"/>
                <w:szCs w:val="26"/>
              </w:rPr>
              <w:t xml:space="preserve">с водой, оставляя грязь и мусор на </w:t>
            </w:r>
            <w:proofErr w:type="spellStart"/>
            <w:r w:rsidRPr="004F2F10">
              <w:rPr>
                <w:sz w:val="26"/>
                <w:szCs w:val="26"/>
              </w:rPr>
              <w:t>внутридворовых</w:t>
            </w:r>
            <w:proofErr w:type="spellEnd"/>
            <w:r w:rsidRPr="004F2F10">
              <w:rPr>
                <w:sz w:val="26"/>
                <w:szCs w:val="26"/>
              </w:rPr>
              <w:t xml:space="preserve"> проездах и сухие газоны? 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4F2F10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6D5D01" w:rsidRPr="00313E3C" w:rsidRDefault="004F2F10" w:rsidP="00313E3C">
            <w:pPr>
              <w:rPr>
                <w:b/>
                <w:bCs/>
                <w:sz w:val="26"/>
                <w:szCs w:val="26"/>
                <w:u w:val="single"/>
              </w:rPr>
            </w:pPr>
            <w:r w:rsidRPr="004F2F10">
              <w:rPr>
                <w:sz w:val="26"/>
                <w:szCs w:val="26"/>
              </w:rPr>
              <w:t xml:space="preserve">Жители района регулярно жалуются на езду уборочной и поливочной техники в холостом режиме. Какие меры предпринял Глава управы для контроля за экономией горючего при уборке </w:t>
            </w:r>
            <w:proofErr w:type="spellStart"/>
            <w:r w:rsidRPr="004F2F10">
              <w:rPr>
                <w:sz w:val="26"/>
                <w:szCs w:val="26"/>
              </w:rPr>
              <w:t>внутридворовых</w:t>
            </w:r>
            <w:proofErr w:type="spellEnd"/>
            <w:r w:rsidRPr="004F2F10">
              <w:rPr>
                <w:sz w:val="26"/>
                <w:szCs w:val="26"/>
              </w:rPr>
              <w:t xml:space="preserve"> проездов?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313E3C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313E3C" w:rsidRDefault="004F2F10" w:rsidP="00313E3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F2F10">
              <w:rPr>
                <w:rFonts w:ascii="Times New Roman" w:hAnsi="Times New Roman"/>
                <w:sz w:val="26"/>
                <w:szCs w:val="26"/>
              </w:rPr>
              <w:t xml:space="preserve">Отчитаться о выполнении работ по решению Совета депутатов муниципального округа Бутырский от 26 апреля 2019г. № 01-04/7-3 </w:t>
            </w:r>
            <w:r w:rsidR="00313E3C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proofErr w:type="gramStart"/>
            <w:r w:rsidR="00313E3C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4F2F10">
              <w:rPr>
                <w:rFonts w:ascii="Times New Roman" w:hAnsi="Times New Roman"/>
                <w:sz w:val="26"/>
                <w:szCs w:val="26"/>
              </w:rPr>
              <w:t xml:space="preserve">О проведении дополнительных </w:t>
            </w:r>
            <w:r w:rsidRPr="00313E3C">
              <w:rPr>
                <w:rFonts w:ascii="Times New Roman" w:hAnsi="Times New Roman"/>
                <w:sz w:val="26"/>
                <w:szCs w:val="26"/>
              </w:rPr>
              <w:t xml:space="preserve">мероприятиях по социально-экономическому развитию Бутырского района в 2019 году работ </w:t>
            </w:r>
          </w:p>
          <w:p w:rsidR="006D5D01" w:rsidRPr="00313E3C" w:rsidRDefault="004F2F10" w:rsidP="00313E3C">
            <w:pPr>
              <w:pStyle w:val="a5"/>
              <w:rPr>
                <w:rFonts w:ascii="Times New Roman" w:hAnsi="Times New Roman" w:cstheme="minorBidi"/>
                <w:sz w:val="26"/>
                <w:szCs w:val="26"/>
              </w:rPr>
            </w:pPr>
            <w:r w:rsidRPr="00313E3C">
              <w:rPr>
                <w:rFonts w:ascii="Times New Roman" w:hAnsi="Times New Roman"/>
                <w:sz w:val="26"/>
                <w:szCs w:val="26"/>
              </w:rPr>
              <w:t>по благоустройству (ремонт газонов) в соответствии с Адресным перечнем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313E3C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6D5D01" w:rsidRPr="004F2F10" w:rsidRDefault="004F2F10" w:rsidP="00313E3C">
            <w:pPr>
              <w:rPr>
                <w:sz w:val="26"/>
                <w:szCs w:val="26"/>
              </w:rPr>
            </w:pPr>
            <w:r w:rsidRPr="00313E3C">
              <w:rPr>
                <w:sz w:val="26"/>
                <w:szCs w:val="26"/>
              </w:rPr>
              <w:t xml:space="preserve">Управа Бутырского района направила в Совет муниципальных образований Москвы решение Совета депутатов от 21.01.2020 №01-07/1-11. На основании какого нормативного акта и по каким мотивам в правоотношения по данному вопросу привлекается сторонняя организация, не фигурирующая </w:t>
            </w:r>
            <w:r w:rsidR="00313E3C">
              <w:rPr>
                <w:sz w:val="26"/>
                <w:szCs w:val="26"/>
              </w:rPr>
              <w:t xml:space="preserve">                                 </w:t>
            </w:r>
            <w:r w:rsidRPr="00313E3C">
              <w:rPr>
                <w:sz w:val="26"/>
                <w:szCs w:val="26"/>
              </w:rPr>
              <w:t>в № 484-ПП от 13.09.2012 «О дополнительных мероприятиях по социально-экономическому развитию районов города Москвы»?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313E3C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6D5D01" w:rsidRPr="004F2F10" w:rsidRDefault="004F2F10" w:rsidP="00313E3C">
            <w:pPr>
              <w:rPr>
                <w:sz w:val="26"/>
                <w:szCs w:val="26"/>
              </w:rPr>
            </w:pPr>
            <w:r w:rsidRPr="00313E3C">
              <w:rPr>
                <w:sz w:val="26"/>
                <w:szCs w:val="26"/>
              </w:rPr>
              <w:t>Почему Управа Бутырского района не направила в Совет муниципальных образований Москвы решение Совета депутатов от 21.01.2020 №</w:t>
            </w:r>
            <w:r w:rsidR="00313E3C">
              <w:rPr>
                <w:sz w:val="26"/>
                <w:szCs w:val="26"/>
              </w:rPr>
              <w:t xml:space="preserve"> </w:t>
            </w:r>
            <w:r w:rsidRPr="00313E3C">
              <w:rPr>
                <w:sz w:val="26"/>
                <w:szCs w:val="26"/>
              </w:rPr>
              <w:t>01-04/1-12 для получения правовой оценки?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313E3C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6D5D01" w:rsidRPr="004F2F10" w:rsidRDefault="00313E3C" w:rsidP="00313E3C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Какие действия предприняты по улучшению транспортной доступности новой поликлиники?</w:t>
            </w:r>
          </w:p>
        </w:tc>
      </w:tr>
      <w:tr w:rsidR="006D5D01" w:rsidTr="006D5D01">
        <w:tc>
          <w:tcPr>
            <w:tcW w:w="0" w:type="auto"/>
          </w:tcPr>
          <w:p w:rsidR="006D5D01" w:rsidRPr="006D5D01" w:rsidRDefault="00EB0C5D" w:rsidP="006D5D0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6D5D01" w:rsidRDefault="00EB0C5D" w:rsidP="00313E3C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каких объемах в 2019 оказана адресная материальная помощь? </w:t>
            </w:r>
          </w:p>
          <w:p w:rsidR="00EB0C5D" w:rsidRDefault="00EB0C5D" w:rsidP="00313E3C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Какую часть среди заявителей составляют ветераны войны?</w:t>
            </w:r>
          </w:p>
          <w:p w:rsidR="00EB0C5D" w:rsidRPr="004F2F10" w:rsidRDefault="00EB0C5D" w:rsidP="00313E3C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утвержден Регламент работы комиссии?</w:t>
            </w:r>
          </w:p>
        </w:tc>
      </w:tr>
    </w:tbl>
    <w:p w:rsidR="004F2F10" w:rsidRDefault="004F2F10" w:rsidP="004F2F10">
      <w:pPr>
        <w:ind w:left="360"/>
      </w:pPr>
    </w:p>
    <w:p w:rsidR="00F24AC7" w:rsidRDefault="00F24AC7" w:rsidP="00F24AC7">
      <w:pPr>
        <w:pStyle w:val="a8"/>
        <w:rPr>
          <w:rFonts w:ascii="Times New Roman" w:hAnsi="Times New Roman" w:cs="Times New Roman"/>
          <w:b/>
          <w:bCs/>
          <w:u w:val="single"/>
        </w:rPr>
      </w:pPr>
    </w:p>
    <w:p w:rsidR="00F24AC7" w:rsidRDefault="00F24AC7" w:rsidP="00F24AC7">
      <w:pPr>
        <w:pStyle w:val="a8"/>
        <w:rPr>
          <w:rFonts w:ascii="Times New Roman" w:hAnsi="Times New Roman" w:cs="Times New Roman"/>
          <w:b/>
          <w:bCs/>
          <w:u w:val="single"/>
        </w:rPr>
      </w:pPr>
    </w:p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</w:p>
    <w:sectPr w:rsidR="006D5D01" w:rsidRPr="006D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66591"/>
    <w:multiLevelType w:val="hybridMultilevel"/>
    <w:tmpl w:val="5B80B3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45"/>
    <w:rsid w:val="00285A6D"/>
    <w:rsid w:val="00313E3C"/>
    <w:rsid w:val="003F0245"/>
    <w:rsid w:val="004C7E6E"/>
    <w:rsid w:val="004F2F10"/>
    <w:rsid w:val="00553311"/>
    <w:rsid w:val="006D5D01"/>
    <w:rsid w:val="00B75D39"/>
    <w:rsid w:val="00C35C8F"/>
    <w:rsid w:val="00DB489E"/>
    <w:rsid w:val="00EB0C5D"/>
    <w:rsid w:val="00F24AC7"/>
    <w:rsid w:val="00FA0237"/>
    <w:rsid w:val="00FC3741"/>
    <w:rsid w:val="00F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A241-54BF-42C2-A003-0F12FF5E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3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75D3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75D39"/>
    <w:rPr>
      <w:rFonts w:eastAsia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75D3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locked/>
    <w:rsid w:val="00285A6D"/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39"/>
    <w:rsid w:val="006D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4AC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l3x">
    <w:name w:val="_3l3x"/>
    <w:basedOn w:val="a0"/>
    <w:rsid w:val="00F2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21</cp:revision>
  <dcterms:created xsi:type="dcterms:W3CDTF">2020-01-28T15:43:00Z</dcterms:created>
  <dcterms:modified xsi:type="dcterms:W3CDTF">2020-02-01T08:29:00Z</dcterms:modified>
</cp:coreProperties>
</file>