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60" w:rsidRDefault="004E2D60" w:rsidP="004E2D6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E2D60" w:rsidRDefault="004E2D60" w:rsidP="004E2D6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E2D60" w:rsidRDefault="004E2D60" w:rsidP="004E2D60">
      <w:pPr>
        <w:pStyle w:val="a5"/>
        <w:rPr>
          <w:rFonts w:ascii="Calibri" w:hAnsi="Calibri"/>
          <w:sz w:val="28"/>
          <w:szCs w:val="28"/>
        </w:rPr>
      </w:pPr>
    </w:p>
    <w:p w:rsidR="004E2D60" w:rsidRDefault="004E2D60" w:rsidP="004E2D6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E2D60" w:rsidRDefault="004E2D60" w:rsidP="004E2D60">
      <w:pPr>
        <w:pStyle w:val="a5"/>
        <w:rPr>
          <w:rFonts w:ascii="Cambria" w:hAnsi="Cambria"/>
          <w:sz w:val="22"/>
          <w:szCs w:val="22"/>
        </w:rPr>
      </w:pPr>
    </w:p>
    <w:p w:rsidR="004E2D60" w:rsidRDefault="004E2D60" w:rsidP="004E2D60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E2D60" w:rsidRDefault="003B5A43" w:rsidP="004E2D60">
      <w:pPr>
        <w:pStyle w:val="a5"/>
        <w:rPr>
          <w:sz w:val="28"/>
          <w:szCs w:val="28"/>
        </w:rPr>
      </w:pPr>
      <w:r>
        <w:rPr>
          <w:sz w:val="28"/>
          <w:szCs w:val="28"/>
        </w:rPr>
        <w:t>2</w:t>
      </w:r>
      <w:r w:rsidR="007E4F5D">
        <w:rPr>
          <w:sz w:val="28"/>
          <w:szCs w:val="28"/>
        </w:rPr>
        <w:t>2.10.2019 № 01-04/15-10</w:t>
      </w:r>
      <w:r w:rsidR="00CF5A57">
        <w:rPr>
          <w:sz w:val="28"/>
          <w:szCs w:val="28"/>
        </w:rPr>
        <w:t xml:space="preserve">                                               </w:t>
      </w:r>
      <w:r w:rsidR="007E4F5D">
        <w:rPr>
          <w:sz w:val="28"/>
          <w:szCs w:val="28"/>
        </w:rPr>
        <w:t xml:space="preserve">              </w:t>
      </w:r>
      <w:r w:rsidR="005D0722">
        <w:rPr>
          <w:sz w:val="28"/>
          <w:szCs w:val="28"/>
        </w:rPr>
        <w:t xml:space="preserve">                                               </w:t>
      </w:r>
      <w:r w:rsidR="00F31F84">
        <w:rPr>
          <w:sz w:val="28"/>
          <w:szCs w:val="28"/>
        </w:rPr>
        <w:t xml:space="preserve">               </w:t>
      </w:r>
      <w:r w:rsidR="00FC052E">
        <w:rPr>
          <w:sz w:val="28"/>
          <w:szCs w:val="28"/>
        </w:rPr>
        <w:t xml:space="preserve">                                               </w:t>
      </w:r>
      <w:r w:rsidR="009424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</w:t>
      </w:r>
      <w:r w:rsidR="00934E39">
        <w:rPr>
          <w:sz w:val="28"/>
          <w:szCs w:val="28"/>
        </w:rPr>
        <w:t xml:space="preserve">          </w:t>
      </w:r>
      <w:r w:rsidR="004E2D6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2D60" w:rsidRDefault="004E2D60" w:rsidP="004E2D60">
      <w:pPr>
        <w:pStyle w:val="a5"/>
        <w:rPr>
          <w:b/>
          <w:sz w:val="28"/>
          <w:szCs w:val="28"/>
        </w:rPr>
      </w:pPr>
    </w:p>
    <w:p w:rsidR="004E2D60" w:rsidRDefault="004E2D60" w:rsidP="004E2D60">
      <w:pPr>
        <w:pStyle w:val="a5"/>
        <w:rPr>
          <w:b/>
          <w:sz w:val="28"/>
          <w:szCs w:val="28"/>
        </w:rPr>
      </w:pPr>
    </w:p>
    <w:p w:rsidR="005D0722" w:rsidRDefault="005D0722" w:rsidP="005D0722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CF5A57" w:rsidRDefault="00CF5A57" w:rsidP="005D072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организации на территории</w:t>
      </w:r>
    </w:p>
    <w:p w:rsidR="00CF5A57" w:rsidRDefault="00CF5A57" w:rsidP="005D072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Бутырского района межрайонной</w:t>
      </w:r>
    </w:p>
    <w:p w:rsidR="00CF5A57" w:rsidRDefault="00CF5A57" w:rsidP="005D072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стоматологической поликлиники</w:t>
      </w:r>
    </w:p>
    <w:p w:rsidR="005D0722" w:rsidRDefault="005D0722" w:rsidP="005D0722">
      <w:pPr>
        <w:pStyle w:val="a5"/>
        <w:jc w:val="both"/>
        <w:rPr>
          <w:sz w:val="26"/>
          <w:szCs w:val="26"/>
        </w:rPr>
      </w:pPr>
    </w:p>
    <w:p w:rsidR="005D0722" w:rsidRDefault="005D0722" w:rsidP="005D0722">
      <w:pPr>
        <w:pStyle w:val="a5"/>
        <w:jc w:val="both"/>
        <w:rPr>
          <w:sz w:val="26"/>
          <w:szCs w:val="26"/>
        </w:rPr>
      </w:pPr>
    </w:p>
    <w:p w:rsidR="005D0722" w:rsidRDefault="005D0722" w:rsidP="005D0722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5D0722" w:rsidRDefault="005D0722" w:rsidP="005D0722">
      <w:pPr>
        <w:pStyle w:val="a5"/>
        <w:jc w:val="both"/>
        <w:rPr>
          <w:bCs/>
          <w:sz w:val="26"/>
          <w:szCs w:val="26"/>
        </w:rPr>
      </w:pPr>
    </w:p>
    <w:p w:rsidR="005D0722" w:rsidRDefault="005D0722" w:rsidP="005D0722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депутатский запрос в Префектуру Северо-Восточного административного округа города Москвы по вопросу </w:t>
      </w:r>
      <w:r w:rsidR="004D5D97">
        <w:rPr>
          <w:bCs/>
          <w:sz w:val="26"/>
          <w:szCs w:val="26"/>
        </w:rPr>
        <w:t xml:space="preserve">ходатайства перед Департаментом здравоохранения города Москвы об </w:t>
      </w:r>
      <w:r w:rsidR="004D5D97" w:rsidRPr="004D5D97">
        <w:rPr>
          <w:sz w:val="26"/>
          <w:szCs w:val="26"/>
        </w:rPr>
        <w:t xml:space="preserve">организации </w:t>
      </w:r>
      <w:r w:rsidR="004D5D97">
        <w:rPr>
          <w:sz w:val="26"/>
          <w:szCs w:val="26"/>
        </w:rPr>
        <w:t xml:space="preserve">на территории Бутырского района межрайонной </w:t>
      </w:r>
      <w:r w:rsidR="004D5D97" w:rsidRPr="004D5D97">
        <w:rPr>
          <w:sz w:val="26"/>
          <w:szCs w:val="26"/>
        </w:rPr>
        <w:t xml:space="preserve">стоматологической </w:t>
      </w:r>
      <w:r w:rsidR="004D5D97">
        <w:rPr>
          <w:sz w:val="26"/>
          <w:szCs w:val="26"/>
        </w:rPr>
        <w:t>поликлиники</w:t>
      </w:r>
      <w:r>
        <w:rPr>
          <w:bCs/>
          <w:sz w:val="26"/>
          <w:szCs w:val="26"/>
        </w:rPr>
        <w:t xml:space="preserve"> (приложение).</w:t>
      </w:r>
    </w:p>
    <w:p w:rsidR="005D0722" w:rsidRDefault="005D0722" w:rsidP="005D0722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r w:rsidR="004D1992">
        <w:rPr>
          <w:rStyle w:val="a3"/>
          <w:bCs/>
          <w:color w:val="auto"/>
          <w:sz w:val="26"/>
          <w:szCs w:val="26"/>
          <w:u w:val="none"/>
          <w:lang w:val="en-US"/>
        </w:rPr>
        <w:fldChar w:fldCharType="begin"/>
      </w:r>
      <w:r w:rsidR="004D1992" w:rsidRPr="004D1992">
        <w:rPr>
          <w:rStyle w:val="a3"/>
          <w:bCs/>
          <w:color w:val="auto"/>
          <w:sz w:val="26"/>
          <w:szCs w:val="26"/>
          <w:u w:val="none"/>
        </w:rPr>
        <w:instrText xml:space="preserve"> </w:instrText>
      </w:r>
      <w:r w:rsidR="004D1992">
        <w:rPr>
          <w:rStyle w:val="a3"/>
          <w:bCs/>
          <w:color w:val="auto"/>
          <w:sz w:val="26"/>
          <w:szCs w:val="26"/>
          <w:u w:val="none"/>
          <w:lang w:val="en-US"/>
        </w:rPr>
        <w:instrText>HYPERLINK</w:instrText>
      </w:r>
      <w:r w:rsidR="004D1992" w:rsidRPr="004D1992">
        <w:rPr>
          <w:rStyle w:val="a3"/>
          <w:bCs/>
          <w:color w:val="auto"/>
          <w:sz w:val="26"/>
          <w:szCs w:val="26"/>
          <w:u w:val="none"/>
        </w:rPr>
        <w:instrText xml:space="preserve"> "</w:instrText>
      </w:r>
      <w:r w:rsidR="004D1992">
        <w:rPr>
          <w:rStyle w:val="a3"/>
          <w:bCs/>
          <w:color w:val="auto"/>
          <w:sz w:val="26"/>
          <w:szCs w:val="26"/>
          <w:u w:val="none"/>
          <w:lang w:val="en-US"/>
        </w:rPr>
        <w:instrText>http</w:instrText>
      </w:r>
      <w:r w:rsidR="004D1992" w:rsidRPr="004D1992">
        <w:rPr>
          <w:rStyle w:val="a3"/>
          <w:bCs/>
          <w:color w:val="auto"/>
          <w:sz w:val="26"/>
          <w:szCs w:val="26"/>
          <w:u w:val="none"/>
        </w:rPr>
        <w:instrText>://</w:instrText>
      </w:r>
      <w:r w:rsidR="004D1992">
        <w:rPr>
          <w:rStyle w:val="a3"/>
          <w:bCs/>
          <w:color w:val="auto"/>
          <w:sz w:val="26"/>
          <w:szCs w:val="26"/>
          <w:u w:val="none"/>
          <w:lang w:val="en-US"/>
        </w:rPr>
        <w:instrText>www</w:instrText>
      </w:r>
      <w:r w:rsidR="004D1992" w:rsidRPr="004D1992">
        <w:rPr>
          <w:rStyle w:val="a3"/>
          <w:bCs/>
          <w:color w:val="auto"/>
          <w:sz w:val="26"/>
          <w:szCs w:val="26"/>
          <w:u w:val="none"/>
        </w:rPr>
        <w:instrText>.</w:instrText>
      </w:r>
      <w:r w:rsidR="004D1992">
        <w:rPr>
          <w:rStyle w:val="a3"/>
          <w:bCs/>
          <w:color w:val="auto"/>
          <w:sz w:val="26"/>
          <w:szCs w:val="26"/>
          <w:u w:val="none"/>
          <w:lang w:val="en-US"/>
        </w:rPr>
        <w:instrText>butyrskoe</w:instrText>
      </w:r>
      <w:r w:rsidR="004D1992" w:rsidRPr="004D1992">
        <w:rPr>
          <w:rStyle w:val="a3"/>
          <w:bCs/>
          <w:color w:val="auto"/>
          <w:sz w:val="26"/>
          <w:szCs w:val="26"/>
          <w:u w:val="none"/>
        </w:rPr>
        <w:instrText xml:space="preserve">" </w:instrText>
      </w:r>
      <w:r w:rsidR="004D1992">
        <w:rPr>
          <w:rStyle w:val="a3"/>
          <w:bCs/>
          <w:color w:val="auto"/>
          <w:sz w:val="26"/>
          <w:szCs w:val="26"/>
          <w:u w:val="none"/>
          <w:lang w:val="en-US"/>
        </w:rPr>
        <w:fldChar w:fldCharType="separate"/>
      </w:r>
      <w:r>
        <w:rPr>
          <w:rStyle w:val="a3"/>
          <w:bCs/>
          <w:color w:val="auto"/>
          <w:sz w:val="26"/>
          <w:szCs w:val="26"/>
          <w:u w:val="none"/>
          <w:lang w:val="en-US"/>
        </w:rPr>
        <w:t>www</w:t>
      </w:r>
      <w:r>
        <w:rPr>
          <w:rStyle w:val="a3"/>
          <w:bCs/>
          <w:color w:val="auto"/>
          <w:sz w:val="26"/>
          <w:szCs w:val="26"/>
          <w:u w:val="none"/>
        </w:rPr>
        <w:t>.</w:t>
      </w:r>
      <w:proofErr w:type="spellStart"/>
      <w:r>
        <w:rPr>
          <w:rStyle w:val="a3"/>
          <w:bCs/>
          <w:color w:val="auto"/>
          <w:sz w:val="26"/>
          <w:szCs w:val="26"/>
          <w:u w:val="none"/>
          <w:lang w:val="en-US"/>
        </w:rPr>
        <w:t>butyrskoe</w:t>
      </w:r>
      <w:proofErr w:type="spellEnd"/>
      <w:r w:rsidR="004D1992">
        <w:rPr>
          <w:rStyle w:val="a3"/>
          <w:bCs/>
          <w:color w:val="auto"/>
          <w:sz w:val="26"/>
          <w:szCs w:val="26"/>
          <w:u w:val="none"/>
          <w:lang w:val="en-US"/>
        </w:rPr>
        <w:fldChar w:fldCharType="end"/>
      </w:r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D0722" w:rsidRDefault="005D0722" w:rsidP="005D0722">
      <w:pPr>
        <w:pStyle w:val="a5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</w:t>
      </w:r>
      <w:r w:rsidR="004D5D97">
        <w:rPr>
          <w:sz w:val="26"/>
          <w:szCs w:val="26"/>
        </w:rPr>
        <w:t xml:space="preserve">социальной </w:t>
      </w:r>
      <w:r>
        <w:rPr>
          <w:sz w:val="26"/>
          <w:szCs w:val="26"/>
        </w:rPr>
        <w:t>комиссии Совета депутатов муниципального округа Бутырс</w:t>
      </w:r>
      <w:r w:rsidR="004D5D97">
        <w:rPr>
          <w:sz w:val="26"/>
          <w:szCs w:val="26"/>
        </w:rPr>
        <w:t>кий Аникину О</w:t>
      </w:r>
      <w:r>
        <w:rPr>
          <w:sz w:val="26"/>
          <w:szCs w:val="26"/>
        </w:rPr>
        <w:t xml:space="preserve">.В. </w:t>
      </w:r>
    </w:p>
    <w:p w:rsidR="005D0722" w:rsidRDefault="005D0722" w:rsidP="005D0722">
      <w:pPr>
        <w:pStyle w:val="a5"/>
        <w:jc w:val="both"/>
        <w:rPr>
          <w:sz w:val="26"/>
          <w:szCs w:val="26"/>
        </w:rPr>
      </w:pPr>
    </w:p>
    <w:p w:rsidR="005D0722" w:rsidRDefault="005D0722" w:rsidP="005D0722">
      <w:pPr>
        <w:pStyle w:val="a5"/>
        <w:jc w:val="both"/>
        <w:rPr>
          <w:sz w:val="26"/>
          <w:szCs w:val="26"/>
        </w:rPr>
      </w:pPr>
    </w:p>
    <w:p w:rsidR="005D0722" w:rsidRDefault="005D0722" w:rsidP="005D072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5D0722" w:rsidRDefault="005D0722" w:rsidP="005D0722">
      <w:pPr>
        <w:pStyle w:val="a5"/>
        <w:jc w:val="right"/>
        <w:rPr>
          <w:sz w:val="26"/>
          <w:szCs w:val="26"/>
        </w:rPr>
      </w:pPr>
    </w:p>
    <w:p w:rsidR="005D0722" w:rsidRDefault="005D0722" w:rsidP="005D0722">
      <w:pPr>
        <w:pStyle w:val="a5"/>
        <w:jc w:val="right"/>
        <w:rPr>
          <w:rFonts w:ascii="Calibri" w:hAnsi="Calibri"/>
          <w:sz w:val="26"/>
          <w:szCs w:val="26"/>
        </w:rPr>
      </w:pPr>
    </w:p>
    <w:p w:rsidR="005D0722" w:rsidRDefault="005D0722" w:rsidP="005D0722">
      <w:pPr>
        <w:pStyle w:val="a5"/>
        <w:jc w:val="right"/>
        <w:rPr>
          <w:sz w:val="26"/>
          <w:szCs w:val="26"/>
        </w:rPr>
      </w:pPr>
    </w:p>
    <w:p w:rsidR="005D0722" w:rsidRDefault="005D0722" w:rsidP="005D0722">
      <w:pPr>
        <w:pStyle w:val="a5"/>
        <w:jc w:val="right"/>
        <w:rPr>
          <w:sz w:val="26"/>
          <w:szCs w:val="26"/>
        </w:rPr>
      </w:pPr>
    </w:p>
    <w:p w:rsidR="005D0722" w:rsidRDefault="005D0722" w:rsidP="005D0722">
      <w:pPr>
        <w:pStyle w:val="a5"/>
        <w:jc w:val="right"/>
        <w:rPr>
          <w:sz w:val="26"/>
          <w:szCs w:val="26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F31F84" w:rsidRPr="00F31F84" w:rsidRDefault="00F31F84" w:rsidP="005D0722">
      <w:pPr>
        <w:pStyle w:val="a5"/>
        <w:rPr>
          <w:sz w:val="16"/>
          <w:szCs w:val="16"/>
        </w:rPr>
      </w:pPr>
      <w:bookmarkStart w:id="0" w:name="_GoBack"/>
      <w:bookmarkEnd w:id="0"/>
    </w:p>
    <w:p w:rsidR="005D0722" w:rsidRDefault="005D0722" w:rsidP="005D0722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</w:t>
      </w:r>
    </w:p>
    <w:p w:rsidR="005D0722" w:rsidRDefault="005D0722" w:rsidP="005D0722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решению Совета депутатов</w:t>
      </w:r>
    </w:p>
    <w:p w:rsidR="005D0722" w:rsidRDefault="005D0722" w:rsidP="005D0722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муниципального округа Бутырский</w:t>
      </w:r>
    </w:p>
    <w:p w:rsidR="005D0722" w:rsidRDefault="005D0722" w:rsidP="005D0722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от </w:t>
      </w:r>
      <w:r w:rsidR="007E4F5D">
        <w:rPr>
          <w:sz w:val="26"/>
          <w:szCs w:val="26"/>
        </w:rPr>
        <w:t>22 октября 2019г. № 01-04/15-10</w:t>
      </w:r>
      <w:r>
        <w:rPr>
          <w:sz w:val="26"/>
          <w:szCs w:val="26"/>
        </w:rPr>
        <w:t xml:space="preserve"> </w:t>
      </w:r>
    </w:p>
    <w:p w:rsidR="005D0722" w:rsidRDefault="005D0722" w:rsidP="005D0722">
      <w:pPr>
        <w:pStyle w:val="a5"/>
        <w:rPr>
          <w:sz w:val="26"/>
          <w:szCs w:val="26"/>
        </w:rPr>
      </w:pPr>
    </w:p>
    <w:p w:rsidR="005D0722" w:rsidRDefault="005D0722" w:rsidP="005D0722">
      <w:pPr>
        <w:pStyle w:val="a5"/>
        <w:jc w:val="center"/>
        <w:rPr>
          <w:sz w:val="26"/>
          <w:szCs w:val="26"/>
        </w:rPr>
      </w:pPr>
    </w:p>
    <w:p w:rsidR="005D0722" w:rsidRDefault="005D0722" w:rsidP="005D072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5D0722" w:rsidRDefault="005D0722" w:rsidP="005D072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5D0722" w:rsidRDefault="005D0722" w:rsidP="005D0722">
      <w:pPr>
        <w:pStyle w:val="a5"/>
        <w:rPr>
          <w:rFonts w:ascii="Calibri" w:hAnsi="Calibri"/>
          <w:sz w:val="16"/>
          <w:szCs w:val="16"/>
        </w:rPr>
      </w:pPr>
    </w:p>
    <w:p w:rsidR="005D0722" w:rsidRDefault="005D0722" w:rsidP="005D0722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5D0722" w:rsidRDefault="005D0722" w:rsidP="005D0722">
      <w:pPr>
        <w:pStyle w:val="a5"/>
        <w:rPr>
          <w:sz w:val="16"/>
          <w:szCs w:val="16"/>
        </w:rPr>
      </w:pPr>
    </w:p>
    <w:p w:rsidR="005D0722" w:rsidRDefault="005D0722" w:rsidP="005D0722">
      <w:pPr>
        <w:pStyle w:val="a5"/>
        <w:rPr>
          <w:sz w:val="16"/>
          <w:szCs w:val="16"/>
        </w:rPr>
      </w:pPr>
    </w:p>
    <w:p w:rsidR="005D0722" w:rsidRDefault="005D0722" w:rsidP="00F10083">
      <w:pPr>
        <w:pStyle w:val="a5"/>
        <w:rPr>
          <w:b/>
          <w:bCs/>
          <w:sz w:val="26"/>
          <w:szCs w:val="26"/>
        </w:rPr>
      </w:pPr>
    </w:p>
    <w:p w:rsidR="005D0722" w:rsidRDefault="005D0722" w:rsidP="005D0722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Префекту Северо-Восточного </w:t>
      </w:r>
    </w:p>
    <w:p w:rsidR="005D0722" w:rsidRDefault="005D0722" w:rsidP="005D0722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административного округа </w:t>
      </w:r>
    </w:p>
    <w:p w:rsidR="005D0722" w:rsidRDefault="005D0722" w:rsidP="005D0722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5D0722" w:rsidRDefault="005D0722" w:rsidP="005D0722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А.А. Беляеву                       </w:t>
      </w:r>
    </w:p>
    <w:p w:rsidR="005D0722" w:rsidRDefault="005D0722" w:rsidP="005D0722">
      <w:pPr>
        <w:pStyle w:val="a5"/>
        <w:rPr>
          <w:sz w:val="26"/>
          <w:szCs w:val="26"/>
        </w:rPr>
      </w:pPr>
    </w:p>
    <w:p w:rsidR="005D0722" w:rsidRDefault="005D0722" w:rsidP="005D0722">
      <w:pPr>
        <w:pStyle w:val="a5"/>
        <w:rPr>
          <w:sz w:val="26"/>
          <w:szCs w:val="26"/>
        </w:rPr>
      </w:pPr>
    </w:p>
    <w:p w:rsidR="005D0722" w:rsidRDefault="005D0722" w:rsidP="005D0722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Александрович!</w:t>
      </w:r>
    </w:p>
    <w:p w:rsidR="005D0722" w:rsidRDefault="005D0722" w:rsidP="005D0722">
      <w:pPr>
        <w:pStyle w:val="a5"/>
        <w:rPr>
          <w:sz w:val="26"/>
          <w:szCs w:val="26"/>
        </w:rPr>
      </w:pPr>
    </w:p>
    <w:p w:rsidR="004D5D97" w:rsidRDefault="005D0722" w:rsidP="005D072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</w:t>
      </w:r>
      <w:r w:rsidR="004D5D97">
        <w:rPr>
          <w:sz w:val="26"/>
          <w:szCs w:val="26"/>
        </w:rPr>
        <w:t>просит ходатайствовать</w:t>
      </w:r>
      <w:r>
        <w:rPr>
          <w:sz w:val="26"/>
          <w:szCs w:val="26"/>
        </w:rPr>
        <w:t xml:space="preserve">                                          </w:t>
      </w:r>
      <w:r w:rsidR="004D5D97">
        <w:rPr>
          <w:bCs/>
          <w:sz w:val="26"/>
          <w:szCs w:val="26"/>
        </w:rPr>
        <w:t xml:space="preserve">перед Департаментом здравоохранения города Москвы об </w:t>
      </w:r>
      <w:r w:rsidR="004D5D97" w:rsidRPr="004D5D97">
        <w:rPr>
          <w:sz w:val="26"/>
          <w:szCs w:val="26"/>
        </w:rPr>
        <w:t xml:space="preserve">организации </w:t>
      </w:r>
      <w:r w:rsidR="004D5D97">
        <w:rPr>
          <w:sz w:val="26"/>
          <w:szCs w:val="26"/>
        </w:rPr>
        <w:t xml:space="preserve">                                      на территории Бутырского района межрайонной </w:t>
      </w:r>
      <w:r w:rsidR="004D5D97" w:rsidRPr="004D5D97">
        <w:rPr>
          <w:sz w:val="26"/>
          <w:szCs w:val="26"/>
        </w:rPr>
        <w:t xml:space="preserve">стоматологической </w:t>
      </w:r>
      <w:r w:rsidR="004D5D97">
        <w:rPr>
          <w:sz w:val="26"/>
          <w:szCs w:val="26"/>
        </w:rPr>
        <w:t>поликлиники.</w:t>
      </w:r>
    </w:p>
    <w:p w:rsidR="004D5D97" w:rsidRDefault="004D5D97" w:rsidP="005D072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Стоматологическая поликлиника для взрослого населения в районе отсутствует. Пациентам – жителям Бутырского района приходится ездить в стоматологическую поликлинику № 15 на Новоалексеевскую улицу (ст. м. Алексеевская). Расстояние большое, неудобства огромные.</w:t>
      </w:r>
    </w:p>
    <w:p w:rsidR="00F10083" w:rsidRDefault="004D5D97" w:rsidP="005D072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Детская стоматологическая поликлиника № 39 (для детей Бутырского района                       и района Марьина роща) занимает скромный набор помещений </w:t>
      </w:r>
      <w:r w:rsidR="00F10083">
        <w:rPr>
          <w:sz w:val="26"/>
          <w:szCs w:val="26"/>
        </w:rPr>
        <w:t>на первом этаже жилого дома № 17 по улице Гончарова. Учитывая, что учреждение размещено                            в жилом доме, не используются крайне необходимые рентгеновские методы диагностики.</w:t>
      </w:r>
    </w:p>
    <w:p w:rsidR="004D5D97" w:rsidRDefault="00F10083" w:rsidP="005D072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ближайшее время высвобождается здание 6А по улице Гончарова. Размещенный здесь филиал 4 городской поликлиники № 12 будет переведен                                в поликлинику-новостройку по адресу: Яблочкова д.3, строение 2А.</w:t>
      </w:r>
      <w:r w:rsidR="004D5D97">
        <w:rPr>
          <w:sz w:val="26"/>
          <w:szCs w:val="26"/>
        </w:rPr>
        <w:t xml:space="preserve"> </w:t>
      </w:r>
    </w:p>
    <w:p w:rsidR="00F10083" w:rsidRDefault="00F10083" w:rsidP="005D072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Организация стоматологической поликлиники очень востребована. Принимая                во внимание «емкость» здания, возможна организация крупного специализированного лечебно-профилактического учреждения для жителей Бутырского и соседних с ним районов.  </w:t>
      </w:r>
    </w:p>
    <w:p w:rsidR="005D0722" w:rsidRDefault="005D0722" w:rsidP="005D0722">
      <w:pPr>
        <w:pStyle w:val="a5"/>
        <w:jc w:val="both"/>
        <w:rPr>
          <w:sz w:val="26"/>
          <w:szCs w:val="26"/>
        </w:rPr>
      </w:pPr>
    </w:p>
    <w:p w:rsidR="005D0722" w:rsidRDefault="005D0722" w:rsidP="005D072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5D0722" w:rsidRPr="00F10083" w:rsidRDefault="005D0722" w:rsidP="005D072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5D0722" w:rsidRDefault="005D0722" w:rsidP="005D0722">
      <w:pPr>
        <w:pStyle w:val="a5"/>
        <w:jc w:val="both"/>
      </w:pPr>
    </w:p>
    <w:p w:rsidR="005D0722" w:rsidRDefault="005D0722" w:rsidP="005D0722">
      <w:pPr>
        <w:pStyle w:val="a5"/>
        <w:jc w:val="both"/>
      </w:pPr>
    </w:p>
    <w:p w:rsidR="005D0722" w:rsidRDefault="005D0722" w:rsidP="005D072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5D0722" w:rsidRDefault="005D0722" w:rsidP="005D072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5D0722" w:rsidRDefault="004D5D97" w:rsidP="005D072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22 ок</w:t>
      </w:r>
      <w:r w:rsidR="005D0722">
        <w:rPr>
          <w:sz w:val="26"/>
          <w:szCs w:val="26"/>
        </w:rPr>
        <w:t xml:space="preserve">тября </w:t>
      </w:r>
      <w:r w:rsidR="007E4F5D">
        <w:rPr>
          <w:sz w:val="26"/>
          <w:szCs w:val="26"/>
        </w:rPr>
        <w:t>2019 года решением № 01-04/15-10</w:t>
      </w:r>
      <w:r w:rsidR="005D0722">
        <w:rPr>
          <w:sz w:val="26"/>
          <w:szCs w:val="26"/>
        </w:rPr>
        <w:t xml:space="preserve"> </w:t>
      </w:r>
    </w:p>
    <w:sectPr w:rsidR="005D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68"/>
    <w:rsid w:val="000A75A9"/>
    <w:rsid w:val="00161D4A"/>
    <w:rsid w:val="002D19AA"/>
    <w:rsid w:val="00313B72"/>
    <w:rsid w:val="003B5A43"/>
    <w:rsid w:val="00447B76"/>
    <w:rsid w:val="004A637B"/>
    <w:rsid w:val="004D1992"/>
    <w:rsid w:val="004D5D97"/>
    <w:rsid w:val="004E2D60"/>
    <w:rsid w:val="005D0722"/>
    <w:rsid w:val="00726C4E"/>
    <w:rsid w:val="007E4F5D"/>
    <w:rsid w:val="0086478E"/>
    <w:rsid w:val="008A2968"/>
    <w:rsid w:val="00934E39"/>
    <w:rsid w:val="0094248E"/>
    <w:rsid w:val="00BD42E7"/>
    <w:rsid w:val="00CA0D44"/>
    <w:rsid w:val="00CF5A57"/>
    <w:rsid w:val="00D362F8"/>
    <w:rsid w:val="00F10083"/>
    <w:rsid w:val="00F31F84"/>
    <w:rsid w:val="00FA0237"/>
    <w:rsid w:val="00FC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F488F-76D4-4A0D-9987-B4ED5545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D6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4E2D60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4E2D60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30</cp:revision>
  <cp:lastPrinted>2019-08-28T04:56:00Z</cp:lastPrinted>
  <dcterms:created xsi:type="dcterms:W3CDTF">2019-02-12T07:07:00Z</dcterms:created>
  <dcterms:modified xsi:type="dcterms:W3CDTF">2019-10-24T10:33:00Z</dcterms:modified>
</cp:coreProperties>
</file>