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2B" w:rsidRPr="00CB1B50" w:rsidRDefault="00A76AB4" w:rsidP="000E4A2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0E4A2B" w:rsidRPr="00CB1B50">
        <w:rPr>
          <w:rFonts w:ascii="Arial Black" w:hAnsi="Arial Black"/>
          <w:sz w:val="36"/>
          <w:szCs w:val="36"/>
        </w:rPr>
        <w:t>СОВЕТ  ДЕПУТАТОВ</w:t>
      </w: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E4A2B" w:rsidRDefault="000E4A2B" w:rsidP="000E4A2B">
      <w:pPr>
        <w:pStyle w:val="a4"/>
        <w:rPr>
          <w:sz w:val="28"/>
          <w:szCs w:val="28"/>
        </w:rPr>
      </w:pP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E4A2B" w:rsidRDefault="000E4A2B" w:rsidP="000E4A2B">
      <w:pPr>
        <w:pStyle w:val="a4"/>
      </w:pPr>
    </w:p>
    <w:p w:rsidR="000E4A2B" w:rsidRDefault="000E4A2B" w:rsidP="000E4A2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E4A2B" w:rsidRPr="000E4A2B" w:rsidRDefault="006329C3" w:rsidP="000E4A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22.01.2019</w:t>
      </w:r>
      <w:r w:rsidR="00934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01-04/1</w:t>
      </w:r>
      <w:r w:rsidR="00543D0C">
        <w:rPr>
          <w:rFonts w:ascii="Times New Roman" w:hAnsi="Times New Roman"/>
          <w:sz w:val="28"/>
          <w:szCs w:val="28"/>
        </w:rPr>
        <w:t xml:space="preserve">-1  </w:t>
      </w:r>
      <w:r w:rsidR="009B1CB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F7163">
        <w:rPr>
          <w:rFonts w:ascii="Times New Roman" w:hAnsi="Times New Roman"/>
          <w:sz w:val="28"/>
          <w:szCs w:val="28"/>
        </w:rPr>
        <w:t xml:space="preserve">                               </w:t>
      </w:r>
      <w:r w:rsidR="006849DE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9B1CB2">
        <w:rPr>
          <w:rFonts w:ascii="Times New Roman" w:hAnsi="Times New Roman"/>
          <w:sz w:val="28"/>
          <w:szCs w:val="28"/>
        </w:rPr>
        <w:t xml:space="preserve">   </w:t>
      </w:r>
      <w:r w:rsidR="0062483D">
        <w:rPr>
          <w:rFonts w:ascii="Times New Roman" w:hAnsi="Times New Roman"/>
          <w:sz w:val="28"/>
          <w:szCs w:val="28"/>
        </w:rPr>
        <w:t xml:space="preserve">              </w:t>
      </w:r>
      <w:r w:rsidR="00782DAD">
        <w:rPr>
          <w:rFonts w:ascii="Times New Roman" w:hAnsi="Times New Roman"/>
          <w:sz w:val="28"/>
          <w:szCs w:val="28"/>
        </w:rPr>
        <w:t xml:space="preserve">         </w:t>
      </w:r>
      <w:r w:rsidR="0043798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81E5A">
        <w:rPr>
          <w:rFonts w:ascii="Times New Roman" w:hAnsi="Times New Roman"/>
          <w:sz w:val="28"/>
          <w:szCs w:val="28"/>
        </w:rPr>
        <w:t xml:space="preserve">              </w:t>
      </w:r>
    </w:p>
    <w:p w:rsidR="000E4A2B" w:rsidRPr="00197C83" w:rsidRDefault="000E4A2B" w:rsidP="000E4A2B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0E4A2B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32135" w:rsidRPr="00131164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Об информации начальника отдела </w:t>
      </w:r>
    </w:p>
    <w:p w:rsidR="000E4A2B" w:rsidRPr="00131164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МВД </w:t>
      </w:r>
      <w:r w:rsidR="00176AC8" w:rsidRPr="00131164">
        <w:rPr>
          <w:b/>
          <w:sz w:val="26"/>
          <w:szCs w:val="26"/>
        </w:rPr>
        <w:t>России</w:t>
      </w:r>
      <w:r w:rsidR="00AE20D0" w:rsidRPr="00131164">
        <w:rPr>
          <w:b/>
          <w:sz w:val="26"/>
          <w:szCs w:val="26"/>
        </w:rPr>
        <w:t xml:space="preserve"> </w:t>
      </w:r>
      <w:r w:rsidRPr="00131164">
        <w:rPr>
          <w:b/>
          <w:sz w:val="26"/>
          <w:szCs w:val="26"/>
        </w:rPr>
        <w:t>по Бутырскому району</w:t>
      </w:r>
    </w:p>
    <w:p w:rsidR="000E4A2B" w:rsidRPr="00131164" w:rsidRDefault="0043798C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 работе </w:t>
      </w:r>
      <w:r w:rsidR="008919FF">
        <w:rPr>
          <w:b/>
          <w:sz w:val="26"/>
          <w:szCs w:val="26"/>
        </w:rPr>
        <w:t>отдела в 2018</w:t>
      </w:r>
      <w:r w:rsidR="000E4A2B" w:rsidRPr="00131164">
        <w:rPr>
          <w:b/>
          <w:sz w:val="26"/>
          <w:szCs w:val="26"/>
        </w:rPr>
        <w:t xml:space="preserve"> году</w:t>
      </w: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В соответствии с</w:t>
      </w:r>
      <w:r w:rsidR="00176AC8" w:rsidRPr="00131164">
        <w:rPr>
          <w:sz w:val="26"/>
          <w:szCs w:val="26"/>
        </w:rPr>
        <w:t xml:space="preserve">о статьями 8 и 10 Федерального закона от 7 февраля 2011 года </w:t>
      </w:r>
      <w:r w:rsidR="00B32135" w:rsidRPr="00131164">
        <w:rPr>
          <w:sz w:val="26"/>
          <w:szCs w:val="26"/>
        </w:rPr>
        <w:t xml:space="preserve">                 </w:t>
      </w:r>
      <w:r w:rsidR="00176AC8" w:rsidRPr="00131164">
        <w:rPr>
          <w:sz w:val="26"/>
          <w:szCs w:val="26"/>
        </w:rPr>
        <w:t xml:space="preserve">№ 3-ФЗ «О полиции», </w:t>
      </w:r>
      <w:r w:rsidR="00587844" w:rsidRPr="00131164">
        <w:rPr>
          <w:sz w:val="26"/>
          <w:szCs w:val="26"/>
        </w:rPr>
        <w:t>приказом М</w:t>
      </w:r>
      <w:r w:rsidR="00AE20D0" w:rsidRPr="00131164">
        <w:rPr>
          <w:sz w:val="26"/>
          <w:szCs w:val="26"/>
        </w:rPr>
        <w:t>инистерства внутренних дел</w:t>
      </w:r>
      <w:r w:rsidR="00587844" w:rsidRPr="00131164">
        <w:rPr>
          <w:sz w:val="26"/>
          <w:szCs w:val="26"/>
        </w:rPr>
        <w:t xml:space="preserve"> РФ от 30 августа 2011 года № 975 «Об организации и проведении отчетов должностных лиц территориальных органов МВД России», </w:t>
      </w:r>
      <w:r w:rsidR="00934FD3" w:rsidRPr="00131164">
        <w:rPr>
          <w:sz w:val="26"/>
          <w:szCs w:val="26"/>
        </w:rPr>
        <w:t xml:space="preserve">Уставом муниципального округа Бутырский, </w:t>
      </w:r>
      <w:r w:rsidRPr="00131164">
        <w:rPr>
          <w:sz w:val="26"/>
          <w:szCs w:val="26"/>
        </w:rPr>
        <w:t xml:space="preserve">заслушав </w:t>
      </w:r>
      <w:r w:rsidR="008919FF">
        <w:rPr>
          <w:sz w:val="26"/>
          <w:szCs w:val="26"/>
        </w:rPr>
        <w:t>и обсудив информацию</w:t>
      </w:r>
      <w:r w:rsidR="00B32135" w:rsidRPr="00131164">
        <w:rPr>
          <w:sz w:val="26"/>
          <w:szCs w:val="26"/>
        </w:rPr>
        <w:t xml:space="preserve"> </w:t>
      </w:r>
      <w:r w:rsidR="00AE20D0" w:rsidRPr="00131164">
        <w:rPr>
          <w:sz w:val="26"/>
          <w:szCs w:val="26"/>
        </w:rPr>
        <w:t xml:space="preserve">начальника отдела МВД России </w:t>
      </w:r>
      <w:r w:rsidR="00131164">
        <w:rPr>
          <w:sz w:val="26"/>
          <w:szCs w:val="26"/>
        </w:rPr>
        <w:t xml:space="preserve">                             </w:t>
      </w:r>
      <w:r w:rsidR="00176AC8" w:rsidRPr="00131164">
        <w:rPr>
          <w:sz w:val="26"/>
          <w:szCs w:val="26"/>
        </w:rPr>
        <w:t>по Б</w:t>
      </w:r>
      <w:r w:rsidR="00C95BAC" w:rsidRPr="00131164">
        <w:rPr>
          <w:sz w:val="26"/>
          <w:szCs w:val="26"/>
        </w:rPr>
        <w:t>утырскому району города Москвы С</w:t>
      </w:r>
      <w:r w:rsidR="00176AC8" w:rsidRPr="00131164">
        <w:rPr>
          <w:sz w:val="26"/>
          <w:szCs w:val="26"/>
        </w:rPr>
        <w:t>.</w:t>
      </w:r>
      <w:r w:rsidR="00C95BAC" w:rsidRPr="00131164">
        <w:rPr>
          <w:sz w:val="26"/>
          <w:szCs w:val="26"/>
        </w:rPr>
        <w:t>А</w:t>
      </w:r>
      <w:r w:rsidR="00AE20D0" w:rsidRPr="00131164">
        <w:rPr>
          <w:sz w:val="26"/>
          <w:szCs w:val="26"/>
        </w:rPr>
        <w:t>.</w:t>
      </w:r>
      <w:r w:rsidR="00A30C60" w:rsidRPr="00131164">
        <w:rPr>
          <w:sz w:val="26"/>
          <w:szCs w:val="26"/>
        </w:rPr>
        <w:t xml:space="preserve"> </w:t>
      </w:r>
      <w:r w:rsidR="00C95BAC" w:rsidRPr="00131164">
        <w:rPr>
          <w:sz w:val="26"/>
          <w:szCs w:val="26"/>
        </w:rPr>
        <w:t>Гринберг</w:t>
      </w:r>
      <w:r w:rsidR="00176AC8" w:rsidRPr="00131164">
        <w:rPr>
          <w:sz w:val="26"/>
          <w:szCs w:val="26"/>
        </w:rPr>
        <w:t xml:space="preserve">а </w:t>
      </w:r>
      <w:r w:rsidRPr="00131164">
        <w:rPr>
          <w:sz w:val="26"/>
          <w:szCs w:val="26"/>
        </w:rPr>
        <w:t>о р</w:t>
      </w:r>
      <w:r w:rsidR="00176AC8" w:rsidRPr="00131164">
        <w:rPr>
          <w:sz w:val="26"/>
          <w:szCs w:val="26"/>
        </w:rPr>
        <w:t>аботе отдела</w:t>
      </w:r>
      <w:r w:rsidRPr="00131164">
        <w:rPr>
          <w:sz w:val="26"/>
          <w:szCs w:val="26"/>
        </w:rPr>
        <w:t xml:space="preserve"> </w:t>
      </w:r>
      <w:r w:rsidR="008919FF">
        <w:rPr>
          <w:sz w:val="26"/>
          <w:szCs w:val="26"/>
        </w:rPr>
        <w:t>в 2018</w:t>
      </w:r>
      <w:r w:rsidR="00AE20D0" w:rsidRPr="00131164">
        <w:rPr>
          <w:sz w:val="26"/>
          <w:szCs w:val="26"/>
        </w:rPr>
        <w:t xml:space="preserve"> </w:t>
      </w:r>
      <w:r w:rsidRPr="00131164">
        <w:rPr>
          <w:sz w:val="26"/>
          <w:szCs w:val="26"/>
        </w:rPr>
        <w:t xml:space="preserve">году, </w:t>
      </w:r>
      <w:r w:rsidRPr="00131164">
        <w:rPr>
          <w:b/>
          <w:sz w:val="26"/>
          <w:szCs w:val="26"/>
        </w:rPr>
        <w:t>Совет депутатов муниципального округа Бутырский решил</w:t>
      </w:r>
      <w:r w:rsidRPr="00131164">
        <w:rPr>
          <w:sz w:val="26"/>
          <w:szCs w:val="26"/>
        </w:rPr>
        <w:t>: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1. Принять информацию о </w:t>
      </w:r>
      <w:r w:rsidR="00176AC8" w:rsidRPr="00131164">
        <w:rPr>
          <w:sz w:val="26"/>
          <w:szCs w:val="26"/>
        </w:rPr>
        <w:t xml:space="preserve">работе отдела МВД России по Бутырскому району </w:t>
      </w:r>
      <w:r w:rsidR="00B32135" w:rsidRPr="00131164">
        <w:rPr>
          <w:sz w:val="26"/>
          <w:szCs w:val="26"/>
        </w:rPr>
        <w:t xml:space="preserve">                       </w:t>
      </w:r>
      <w:r w:rsidR="008919FF">
        <w:rPr>
          <w:sz w:val="26"/>
          <w:szCs w:val="26"/>
        </w:rPr>
        <w:t>в 2018</w:t>
      </w:r>
      <w:r w:rsidRPr="00131164">
        <w:rPr>
          <w:sz w:val="26"/>
          <w:szCs w:val="26"/>
        </w:rPr>
        <w:t xml:space="preserve"> году к сведению.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2.  Отметить, что</w:t>
      </w:r>
      <w:r w:rsidR="00176AC8" w:rsidRPr="00131164">
        <w:rPr>
          <w:sz w:val="26"/>
          <w:szCs w:val="26"/>
        </w:rPr>
        <w:t xml:space="preserve"> отдел МВД России по Бутырскому району эффективно выполняет</w:t>
      </w:r>
      <w:r w:rsidRPr="00131164">
        <w:rPr>
          <w:sz w:val="26"/>
          <w:szCs w:val="26"/>
        </w:rPr>
        <w:t xml:space="preserve"> задачи по: </w:t>
      </w:r>
    </w:p>
    <w:p w:rsidR="00176AC8" w:rsidRPr="00131164" w:rsidRDefault="00176AC8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</w:t>
      </w:r>
      <w:r w:rsidR="00B32135" w:rsidRPr="00131164">
        <w:rPr>
          <w:color w:val="2B3841"/>
          <w:sz w:val="26"/>
          <w:szCs w:val="26"/>
        </w:rPr>
        <w:t xml:space="preserve"> </w:t>
      </w:r>
      <w:r w:rsidRPr="00131164">
        <w:rPr>
          <w:color w:val="2B3841"/>
          <w:sz w:val="26"/>
          <w:szCs w:val="26"/>
        </w:rPr>
        <w:t xml:space="preserve"> обеспечению безопасности личности;</w:t>
      </w:r>
    </w:p>
    <w:p w:rsidR="00176AC8" w:rsidRPr="00131164" w:rsidRDefault="00B32135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</w:t>
      </w:r>
      <w:r w:rsidR="00131164">
        <w:rPr>
          <w:color w:val="2B3841"/>
          <w:sz w:val="26"/>
          <w:szCs w:val="26"/>
        </w:rPr>
        <w:t xml:space="preserve"> </w:t>
      </w:r>
      <w:proofErr w:type="gramStart"/>
      <w:r w:rsidR="00176AC8" w:rsidRPr="00131164">
        <w:rPr>
          <w:color w:val="2B3841"/>
          <w:sz w:val="26"/>
          <w:szCs w:val="26"/>
        </w:rPr>
        <w:t xml:space="preserve">предупреждению 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</w:t>
      </w:r>
      <w:proofErr w:type="gramEnd"/>
      <w:r w:rsidR="00176AC8" w:rsidRPr="00131164">
        <w:rPr>
          <w:color w:val="2B3841"/>
          <w:sz w:val="26"/>
          <w:szCs w:val="26"/>
        </w:rPr>
        <w:t> 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пресечению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преступлений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и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административных правонарушений;</w:t>
      </w:r>
    </w:p>
    <w:p w:rsidR="00176AC8" w:rsidRPr="00131164" w:rsidRDefault="00176AC8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 </w:t>
      </w:r>
      <w:r w:rsidR="00B32135" w:rsidRPr="00131164">
        <w:rPr>
          <w:color w:val="2B3841"/>
          <w:sz w:val="26"/>
          <w:szCs w:val="26"/>
        </w:rPr>
        <w:t xml:space="preserve"> </w:t>
      </w:r>
      <w:r w:rsidRPr="00131164">
        <w:rPr>
          <w:color w:val="2B3841"/>
          <w:sz w:val="26"/>
          <w:szCs w:val="26"/>
        </w:rPr>
        <w:t>профилактике, выявлению и раскрытию преступлений;</w:t>
      </w:r>
    </w:p>
    <w:p w:rsidR="00176AC8" w:rsidRPr="00131164" w:rsidRDefault="00176AC8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</w:t>
      </w:r>
      <w:r w:rsidR="00B32135" w:rsidRPr="00131164">
        <w:rPr>
          <w:color w:val="2B3841"/>
          <w:sz w:val="26"/>
          <w:szCs w:val="26"/>
        </w:rPr>
        <w:t xml:space="preserve">  </w:t>
      </w:r>
      <w:r w:rsidR="009D213A" w:rsidRPr="00131164">
        <w:rPr>
          <w:color w:val="2B3841"/>
          <w:sz w:val="26"/>
          <w:szCs w:val="26"/>
        </w:rPr>
        <w:t>охране общественного порядка и </w:t>
      </w:r>
      <w:r w:rsidRPr="00131164">
        <w:rPr>
          <w:color w:val="2B3841"/>
          <w:sz w:val="26"/>
          <w:szCs w:val="26"/>
        </w:rPr>
        <w:t>обеспечению общественной безопасности;</w:t>
      </w:r>
    </w:p>
    <w:p w:rsidR="00176AC8" w:rsidRPr="00131164" w:rsidRDefault="00131164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  -   защите разл</w:t>
      </w:r>
      <w:r w:rsidR="00176AC8" w:rsidRPr="00131164">
        <w:rPr>
          <w:color w:val="2B3841"/>
          <w:sz w:val="26"/>
          <w:szCs w:val="26"/>
        </w:rPr>
        <w:t>и</w:t>
      </w:r>
      <w:r>
        <w:rPr>
          <w:color w:val="2B3841"/>
          <w:sz w:val="26"/>
          <w:szCs w:val="26"/>
        </w:rPr>
        <w:t>ч</w:t>
      </w:r>
      <w:r w:rsidR="00176AC8" w:rsidRPr="00131164">
        <w:rPr>
          <w:color w:val="2B3841"/>
          <w:sz w:val="26"/>
          <w:szCs w:val="26"/>
        </w:rPr>
        <w:t>ных форм собственности;</w:t>
      </w:r>
    </w:p>
    <w:p w:rsidR="00176AC8" w:rsidRPr="00131164" w:rsidRDefault="00131164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  -  оказанию помощи </w:t>
      </w:r>
      <w:r w:rsidR="00176AC8" w:rsidRPr="00131164">
        <w:rPr>
          <w:color w:val="2B3841"/>
          <w:sz w:val="26"/>
          <w:szCs w:val="26"/>
        </w:rPr>
        <w:t>физическим</w:t>
      </w:r>
      <w:r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</w:t>
      </w:r>
      <w:r>
        <w:rPr>
          <w:color w:val="2B3841"/>
          <w:sz w:val="26"/>
          <w:szCs w:val="26"/>
        </w:rPr>
        <w:t xml:space="preserve"> юридическим </w:t>
      </w:r>
      <w:r w:rsidR="00176AC8" w:rsidRPr="00131164">
        <w:rPr>
          <w:color w:val="2B3841"/>
          <w:sz w:val="26"/>
          <w:szCs w:val="26"/>
        </w:rPr>
        <w:t>липам в</w:t>
      </w:r>
      <w:r>
        <w:rPr>
          <w:color w:val="2B3841"/>
          <w:sz w:val="26"/>
          <w:szCs w:val="26"/>
        </w:rPr>
        <w:t xml:space="preserve"> защите </w:t>
      </w:r>
      <w:r w:rsidR="00176AC8" w:rsidRPr="00131164">
        <w:rPr>
          <w:color w:val="2B3841"/>
          <w:sz w:val="26"/>
          <w:szCs w:val="26"/>
        </w:rPr>
        <w:t>их</w:t>
      </w:r>
      <w:r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прав и законных интересов;</w:t>
      </w:r>
    </w:p>
    <w:p w:rsidR="00176AC8" w:rsidRPr="00131164" w:rsidRDefault="00934FD3" w:rsidP="00934FD3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 </w:t>
      </w:r>
      <w:proofErr w:type="gramStart"/>
      <w:r w:rsidRPr="00131164">
        <w:rPr>
          <w:color w:val="2B3841"/>
          <w:sz w:val="26"/>
          <w:szCs w:val="26"/>
        </w:rPr>
        <w:t>обеспечению</w:t>
      </w:r>
      <w:r w:rsidR="00176AC8" w:rsidRPr="00131164">
        <w:rPr>
          <w:rFonts w:ascii="inherit" w:hAnsi="inherit" w:cs="Arial"/>
          <w:color w:val="2B3841"/>
          <w:sz w:val="26"/>
          <w:szCs w:val="26"/>
        </w:rPr>
        <w:t xml:space="preserve"> </w:t>
      </w:r>
      <w:r w:rsidR="008919FF">
        <w:rPr>
          <w:rFonts w:ascii="inherit" w:hAnsi="inherit" w:cs="Arial"/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исполнения</w:t>
      </w:r>
      <w:proofErr w:type="gramEnd"/>
      <w:r w:rsidR="00176AC8" w:rsidRPr="00131164">
        <w:rPr>
          <w:color w:val="2B3841"/>
          <w:sz w:val="26"/>
          <w:szCs w:val="26"/>
        </w:rPr>
        <w:t xml:space="preserve"> </w:t>
      </w:r>
      <w:r w:rsidR="008919FF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административных </w:t>
      </w:r>
      <w:r w:rsidR="008919FF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взысканий, </w:t>
      </w:r>
      <w:r w:rsidR="008919FF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отнесённых к компетенции органов внутренних дел.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3. Направить настоящее решение в Департамент территориальных органов исполнительной власти гор</w:t>
      </w:r>
      <w:r w:rsidR="0062483D" w:rsidRPr="00131164">
        <w:rPr>
          <w:sz w:val="26"/>
          <w:szCs w:val="26"/>
        </w:rPr>
        <w:t>ода Москвы</w:t>
      </w:r>
      <w:r w:rsidR="00934FD3" w:rsidRPr="00131164">
        <w:rPr>
          <w:sz w:val="26"/>
          <w:szCs w:val="26"/>
        </w:rPr>
        <w:t xml:space="preserve">, управление МВД России по СВАО города Москвы </w:t>
      </w:r>
      <w:r w:rsidRPr="00131164">
        <w:rPr>
          <w:sz w:val="26"/>
          <w:szCs w:val="26"/>
        </w:rPr>
        <w:t>и</w:t>
      </w:r>
      <w:r w:rsidRPr="00131164">
        <w:rPr>
          <w:i/>
          <w:sz w:val="26"/>
          <w:szCs w:val="26"/>
        </w:rPr>
        <w:t xml:space="preserve"> </w:t>
      </w:r>
      <w:r w:rsidRPr="00131164">
        <w:rPr>
          <w:sz w:val="26"/>
          <w:szCs w:val="26"/>
        </w:rPr>
        <w:t>Управу</w:t>
      </w:r>
      <w:r w:rsidR="00934FD3" w:rsidRPr="00131164">
        <w:rPr>
          <w:sz w:val="26"/>
          <w:szCs w:val="26"/>
        </w:rPr>
        <w:t xml:space="preserve"> Бутырского района</w:t>
      </w:r>
      <w:r w:rsidR="00B32135" w:rsidRPr="00131164">
        <w:rPr>
          <w:sz w:val="26"/>
          <w:szCs w:val="26"/>
        </w:rPr>
        <w:t xml:space="preserve"> города Москвы</w:t>
      </w:r>
      <w:r w:rsidRPr="00131164">
        <w:rPr>
          <w:sz w:val="26"/>
          <w:szCs w:val="26"/>
        </w:rPr>
        <w:t>.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4. Опубликовать настоящее решение в бюллетене «Московский муниципальный вестник» и </w:t>
      </w:r>
      <w:r w:rsidR="002B3605" w:rsidRPr="00131164">
        <w:rPr>
          <w:sz w:val="26"/>
          <w:szCs w:val="26"/>
        </w:rPr>
        <w:t xml:space="preserve">разместить на официальном сайте </w:t>
      </w:r>
      <w:r w:rsidR="002B3605" w:rsidRPr="00131164">
        <w:rPr>
          <w:sz w:val="26"/>
          <w:szCs w:val="26"/>
          <w:lang w:val="en-US"/>
        </w:rPr>
        <w:t>www</w:t>
      </w:r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butyrskoe</w:t>
      </w:r>
      <w:proofErr w:type="spellEnd"/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ru</w:t>
      </w:r>
      <w:proofErr w:type="spellEnd"/>
      <w:r w:rsidR="002B3605" w:rsidRPr="00131164">
        <w:rPr>
          <w:sz w:val="26"/>
          <w:szCs w:val="26"/>
        </w:rPr>
        <w:t>.</w:t>
      </w:r>
    </w:p>
    <w:p w:rsidR="000E4A2B" w:rsidRPr="00131164" w:rsidRDefault="000E4A2B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31164">
        <w:rPr>
          <w:sz w:val="26"/>
          <w:szCs w:val="26"/>
        </w:rPr>
        <w:t xml:space="preserve">       5. Контроль за выполнением н</w:t>
      </w:r>
      <w:r w:rsidR="00EC28FE" w:rsidRPr="00131164">
        <w:rPr>
          <w:sz w:val="26"/>
          <w:szCs w:val="26"/>
        </w:rPr>
        <w:t>астоящего решения возложить на г</w:t>
      </w:r>
      <w:r w:rsidRPr="00131164">
        <w:rPr>
          <w:sz w:val="26"/>
          <w:szCs w:val="26"/>
        </w:rPr>
        <w:t>лаву муниципального округа Бутырский Осипенко А.П.</w:t>
      </w: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E4A2B" w:rsidRDefault="00B73B01" w:rsidP="0013116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Глава муниципального округа Бутырский       </w:t>
      </w:r>
      <w:r w:rsidR="00131164">
        <w:rPr>
          <w:b/>
          <w:sz w:val="26"/>
          <w:szCs w:val="26"/>
        </w:rPr>
        <w:t xml:space="preserve">           </w:t>
      </w:r>
      <w:r w:rsidRPr="00131164">
        <w:rPr>
          <w:b/>
          <w:sz w:val="26"/>
          <w:szCs w:val="26"/>
        </w:rPr>
        <w:t xml:space="preserve">                     А.П. Осипенко</w:t>
      </w:r>
    </w:p>
    <w:p w:rsidR="00DC755C" w:rsidRPr="00DC755C" w:rsidRDefault="00DC755C" w:rsidP="00DC755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C755C">
        <w:rPr>
          <w:rFonts w:ascii="Times New Roman" w:hAnsi="Times New Roman"/>
          <w:b/>
          <w:sz w:val="26"/>
          <w:szCs w:val="26"/>
        </w:rPr>
        <w:lastRenderedPageBreak/>
        <w:t>Информационно-аналитическая записка</w:t>
      </w:r>
    </w:p>
    <w:p w:rsidR="00DC755C" w:rsidRPr="00DC755C" w:rsidRDefault="00DC755C" w:rsidP="00DC755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C755C">
        <w:rPr>
          <w:rFonts w:ascii="Times New Roman" w:hAnsi="Times New Roman"/>
          <w:b/>
          <w:sz w:val="26"/>
          <w:szCs w:val="26"/>
        </w:rPr>
        <w:t>о деятельности Отдела МВД России</w:t>
      </w:r>
    </w:p>
    <w:p w:rsidR="00DC755C" w:rsidRPr="00DC755C" w:rsidRDefault="00DC755C" w:rsidP="00DC755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C755C">
        <w:rPr>
          <w:rFonts w:ascii="Times New Roman" w:hAnsi="Times New Roman"/>
          <w:b/>
          <w:sz w:val="26"/>
          <w:szCs w:val="26"/>
        </w:rPr>
        <w:t>по Бутырскому району города Москвы</w:t>
      </w:r>
    </w:p>
    <w:p w:rsidR="00DC755C" w:rsidRPr="00DC755C" w:rsidRDefault="00DC755C" w:rsidP="00DC755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C755C">
        <w:rPr>
          <w:rFonts w:ascii="Times New Roman" w:hAnsi="Times New Roman"/>
          <w:b/>
          <w:sz w:val="26"/>
          <w:szCs w:val="26"/>
        </w:rPr>
        <w:t>за 2018 год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Style w:val="21"/>
          <w:rFonts w:ascii="Times New Roman" w:hAnsi="Times New Roman"/>
          <w:b w:val="0"/>
        </w:rPr>
        <w:t xml:space="preserve">     </w:t>
      </w:r>
      <w:r w:rsidRPr="00DC755C">
        <w:rPr>
          <w:rStyle w:val="21"/>
          <w:rFonts w:ascii="Times New Roman" w:hAnsi="Times New Roman"/>
          <w:b w:val="0"/>
        </w:rPr>
        <w:t>Деятельность Отдела МВД России по Бутырскому району г. Москвы</w:t>
      </w:r>
      <w:r w:rsidRPr="00DC755C">
        <w:rPr>
          <w:rStyle w:val="21"/>
          <w:rFonts w:ascii="Times New Roman" w:hAnsi="Times New Roman"/>
        </w:rPr>
        <w:t xml:space="preserve"> </w:t>
      </w:r>
      <w:r w:rsidRPr="00DC755C">
        <w:rPr>
          <w:rFonts w:ascii="Times New Roman" w:hAnsi="Times New Roman"/>
          <w:sz w:val="26"/>
          <w:szCs w:val="26"/>
        </w:rPr>
        <w:t xml:space="preserve">строилась в соответствии с Директивой Министерства внутренних дел РФ «О приоритетных направлениях деятельности органов внутренних дел Российской Федерации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DC755C">
        <w:rPr>
          <w:rFonts w:ascii="Times New Roman" w:hAnsi="Times New Roman"/>
          <w:sz w:val="26"/>
          <w:szCs w:val="26"/>
        </w:rPr>
        <w:t>и внутренних войск МВД России в 2018 году» № 1дсп от 23 октября 2017 года.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Pr="00DC755C">
        <w:rPr>
          <w:rFonts w:ascii="Times New Roman" w:hAnsi="Times New Roman"/>
          <w:bCs/>
          <w:sz w:val="26"/>
          <w:szCs w:val="26"/>
        </w:rPr>
        <w:t xml:space="preserve">Повседневная оперативная и профилактическая работа позволила удержать </w:t>
      </w:r>
      <w:r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DC755C">
        <w:rPr>
          <w:rFonts w:ascii="Times New Roman" w:hAnsi="Times New Roman"/>
          <w:bCs/>
          <w:sz w:val="26"/>
          <w:szCs w:val="26"/>
        </w:rPr>
        <w:t>под контролем развитие криминогенной ситуации в районе, не допустить проявления экстремизма, резонансных нарушений общественного порядка, массовых беспорядков и чрезвычайных ситуаций.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Pr="00DC755C">
        <w:rPr>
          <w:rFonts w:ascii="Times New Roman" w:hAnsi="Times New Roman"/>
          <w:bCs/>
          <w:sz w:val="26"/>
          <w:szCs w:val="26"/>
        </w:rPr>
        <w:t xml:space="preserve">Нельзя не отметить и значимость помощи, оказываемой Управой района, Останкинской межрайонной прокуратурой, ОПОП, штабом народной дружины – это взаимодействие в вопросах укрепления правопорядка, профилактики и борьбе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DC755C">
        <w:rPr>
          <w:rFonts w:ascii="Times New Roman" w:hAnsi="Times New Roman"/>
          <w:bCs/>
          <w:sz w:val="26"/>
          <w:szCs w:val="26"/>
        </w:rPr>
        <w:t xml:space="preserve">с преступностью, антинаркотической и антитеррористической деятельности.  </w:t>
      </w:r>
      <w:r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DC755C">
        <w:rPr>
          <w:rFonts w:ascii="Times New Roman" w:hAnsi="Times New Roman"/>
          <w:bCs/>
          <w:sz w:val="26"/>
          <w:szCs w:val="26"/>
        </w:rPr>
        <w:t xml:space="preserve">Хочу надеяться, что достигнутый на сегодняшний уровень взаимопонимания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r w:rsidRPr="00DC755C">
        <w:rPr>
          <w:rFonts w:ascii="Times New Roman" w:hAnsi="Times New Roman"/>
          <w:bCs/>
          <w:sz w:val="26"/>
          <w:szCs w:val="26"/>
        </w:rPr>
        <w:t xml:space="preserve">не только сохранится, но и получит дальнейшее развитие. </w:t>
      </w:r>
    </w:p>
    <w:p w:rsidR="00DC755C" w:rsidRPr="00DC755C" w:rsidRDefault="00DC755C" w:rsidP="00DC755C">
      <w:pPr>
        <w:pStyle w:val="a4"/>
        <w:jc w:val="both"/>
        <w:rPr>
          <w:rStyle w:val="ab"/>
          <w:rFonts w:eastAsia="Arial Unicode MS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C755C">
        <w:rPr>
          <w:rFonts w:ascii="Times New Roman" w:hAnsi="Times New Roman"/>
          <w:b/>
          <w:sz w:val="26"/>
          <w:szCs w:val="26"/>
        </w:rPr>
        <w:t xml:space="preserve">Деятельность Отдела по итогам 2018 года, в соответствии с приказом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DC755C">
        <w:rPr>
          <w:rFonts w:ascii="Times New Roman" w:hAnsi="Times New Roman"/>
          <w:b/>
          <w:sz w:val="26"/>
          <w:szCs w:val="26"/>
        </w:rPr>
        <w:t xml:space="preserve">МВД России от 31 декабря </w:t>
      </w:r>
      <w:smartTag w:uri="urn:schemas-microsoft-com:office:smarttags" w:element="metricconverter">
        <w:smartTagPr>
          <w:attr w:name="ProductID" w:val="2013 г"/>
        </w:smartTagPr>
        <w:r w:rsidRPr="00DC755C">
          <w:rPr>
            <w:rFonts w:ascii="Times New Roman" w:hAnsi="Times New Roman"/>
            <w:b/>
            <w:sz w:val="26"/>
            <w:szCs w:val="26"/>
          </w:rPr>
          <w:t>2013 г</w:t>
        </w:r>
      </w:smartTag>
      <w:r w:rsidR="00063F86">
        <w:rPr>
          <w:rFonts w:ascii="Times New Roman" w:hAnsi="Times New Roman"/>
          <w:b/>
          <w:sz w:val="26"/>
          <w:szCs w:val="26"/>
        </w:rPr>
        <w:t xml:space="preserve">. № 1040, оценена </w:t>
      </w:r>
      <w:proofErr w:type="gramStart"/>
      <w:r w:rsidRPr="00DC755C">
        <w:rPr>
          <w:rFonts w:ascii="Times New Roman" w:hAnsi="Times New Roman"/>
          <w:b/>
          <w:sz w:val="26"/>
          <w:szCs w:val="26"/>
        </w:rPr>
        <w:t xml:space="preserve">положительно,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DC755C">
        <w:rPr>
          <w:rFonts w:ascii="Times New Roman" w:hAnsi="Times New Roman"/>
          <w:b/>
          <w:sz w:val="26"/>
          <w:szCs w:val="26"/>
        </w:rPr>
        <w:t>отдел занимает – 63 место по городу, эффективность составила 63,14.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C755C">
        <w:rPr>
          <w:rFonts w:ascii="Times New Roman" w:hAnsi="Times New Roman"/>
          <w:sz w:val="26"/>
          <w:szCs w:val="26"/>
        </w:rPr>
        <w:t xml:space="preserve">Проведенным анализом в отчетном периоде наблюдается рост регистрации преступлений на   3,8 % (с 442 до 459) </w:t>
      </w:r>
      <w:r w:rsidRPr="00DC755C">
        <w:rPr>
          <w:rFonts w:ascii="Times New Roman" w:hAnsi="Times New Roman"/>
          <w:b/>
          <w:sz w:val="26"/>
          <w:szCs w:val="26"/>
        </w:rPr>
        <w:t>без учета экономических преступлений</w:t>
      </w:r>
      <w:r w:rsidRPr="00DC75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755C">
        <w:rPr>
          <w:rFonts w:ascii="Times New Roman" w:hAnsi="Times New Roman"/>
          <w:sz w:val="26"/>
          <w:szCs w:val="26"/>
        </w:rPr>
        <w:t xml:space="preserve">из которых количество преступлений тяжких и особо тяжких возросло снизилось на 26,5 % (с 113 до 83), снизились преступления средней тяжести на 10,4 %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DC755C">
        <w:rPr>
          <w:rFonts w:ascii="Times New Roman" w:hAnsi="Times New Roman"/>
          <w:sz w:val="26"/>
          <w:szCs w:val="26"/>
        </w:rPr>
        <w:t xml:space="preserve">(с 173 до 155) и тяжкие на 41,9% (с 93 до 54) наблюдается увеличение количества зарегистрированных преступлений небольшой тяжести на 41 % (с 156 до 220), </w:t>
      </w:r>
      <w:r w:rsidRPr="00DC755C">
        <w:rPr>
          <w:rFonts w:ascii="Times New Roman" w:hAnsi="Times New Roman"/>
          <w:bCs/>
          <w:sz w:val="26"/>
          <w:szCs w:val="26"/>
        </w:rPr>
        <w:t xml:space="preserve">количество зарегистрированных преступлений общеуголовной направленности так же возросло на 3,8 % (с 442 до 459, по УВД уменьшилось на -5,8 %).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</w:t>
      </w:r>
      <w:r w:rsidRPr="00DC755C">
        <w:rPr>
          <w:rFonts w:ascii="Times New Roman" w:hAnsi="Times New Roman"/>
          <w:sz w:val="26"/>
          <w:szCs w:val="26"/>
        </w:rPr>
        <w:t xml:space="preserve">Так же заметен рост по некоторым видам в частности: допущено 1 убийство, насильственные действия сексуального характера на 100 % (с 0 до 6, из которых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DC755C">
        <w:rPr>
          <w:rFonts w:ascii="Times New Roman" w:hAnsi="Times New Roman"/>
          <w:sz w:val="26"/>
          <w:szCs w:val="26"/>
        </w:rPr>
        <w:t>4 лица их совершившие установлены), увеличилась регистрация преступлений связанных с незаконным оборотом наркотиков на 9,3 % (с 43 до 47, по УВД снижение на -6,7) из которых сбыт нарк</w:t>
      </w:r>
      <w:r>
        <w:rPr>
          <w:rFonts w:ascii="Times New Roman" w:hAnsi="Times New Roman"/>
          <w:sz w:val="26"/>
          <w:szCs w:val="26"/>
        </w:rPr>
        <w:t>отических средств вырос на 37,0</w:t>
      </w:r>
      <w:r w:rsidRPr="00DC755C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063F86">
        <w:rPr>
          <w:rFonts w:ascii="Times New Roman" w:hAnsi="Times New Roman"/>
          <w:sz w:val="26"/>
          <w:szCs w:val="26"/>
        </w:rPr>
        <w:t>(</w:t>
      </w:r>
      <w:proofErr w:type="gramEnd"/>
      <w:r w:rsidR="00063F86">
        <w:rPr>
          <w:rFonts w:ascii="Times New Roman" w:hAnsi="Times New Roman"/>
          <w:sz w:val="26"/>
          <w:szCs w:val="26"/>
        </w:rPr>
        <w:t xml:space="preserve">с </w:t>
      </w:r>
      <w:r w:rsidRPr="00DC755C">
        <w:rPr>
          <w:rFonts w:ascii="Times New Roman" w:hAnsi="Times New Roman"/>
          <w:sz w:val="26"/>
          <w:szCs w:val="26"/>
        </w:rPr>
        <w:t>27 до 37, по округу снижение на 15,3%</w:t>
      </w:r>
      <w:r w:rsidRPr="00DC755C">
        <w:rPr>
          <w:rFonts w:ascii="Times New Roman" w:hAnsi="Times New Roman"/>
          <w:bCs/>
          <w:sz w:val="26"/>
          <w:szCs w:val="26"/>
        </w:rPr>
        <w:t>)</w:t>
      </w:r>
      <w:r w:rsidRPr="00DC755C">
        <w:rPr>
          <w:rFonts w:ascii="Times New Roman" w:hAnsi="Times New Roman"/>
          <w:sz w:val="26"/>
          <w:szCs w:val="26"/>
        </w:rPr>
        <w:t xml:space="preserve">. Сотрудниками уголовного розыска Отдела в 2018 году из незаконного оборота наркотических средств изъято 15979 гр. (1,5 килограмма) различных наркотических веществ. (в 2017 году 500 грамм). Однако хочется отметить и положительную динамику в частности по снижению зарегистрированных преступлений совершенных в общественных местах на -67 % (с 307 до 240), снижение преступлений совершенных на улице -34 % (с 164 до 130), преступления, относящиеся к мошенничеству общеуголовной направленности – 22,4 % (с 58 до 45, по УВД снижение на -1,4%), </w:t>
      </w:r>
      <w:r w:rsidRPr="00DC755C">
        <w:rPr>
          <w:rFonts w:ascii="Times New Roman" w:hAnsi="Times New Roman"/>
          <w:bCs/>
          <w:sz w:val="26"/>
          <w:szCs w:val="26"/>
          <w:lang w:eastAsia="ru-RU"/>
        </w:rPr>
        <w:t xml:space="preserve">причинения тяжкого вреда здоровью </w:t>
      </w:r>
      <w:r w:rsidRPr="00DC755C">
        <w:rPr>
          <w:rFonts w:ascii="Times New Roman" w:hAnsi="Times New Roman"/>
          <w:sz w:val="26"/>
          <w:szCs w:val="26"/>
          <w:lang w:eastAsia="ru-RU"/>
        </w:rPr>
        <w:t xml:space="preserve">на 33,3 % (с 3 до 2), совершен 1 </w:t>
      </w:r>
      <w:r w:rsidRPr="00DC755C">
        <w:rPr>
          <w:rFonts w:ascii="Times New Roman" w:hAnsi="Times New Roman"/>
          <w:bCs/>
          <w:sz w:val="26"/>
          <w:szCs w:val="26"/>
          <w:lang w:eastAsia="ru-RU"/>
        </w:rPr>
        <w:t>разбой</w:t>
      </w:r>
      <w:r w:rsidRPr="00DC755C">
        <w:rPr>
          <w:rFonts w:ascii="Times New Roman" w:hAnsi="Times New Roman"/>
          <w:sz w:val="26"/>
          <w:szCs w:val="26"/>
          <w:lang w:eastAsia="ru-RU"/>
        </w:rPr>
        <w:t xml:space="preserve"> который раскрыт, </w:t>
      </w:r>
      <w:r w:rsidRPr="00DC755C">
        <w:rPr>
          <w:rFonts w:ascii="Times New Roman" w:hAnsi="Times New Roman"/>
          <w:bCs/>
          <w:sz w:val="26"/>
          <w:szCs w:val="26"/>
          <w:lang w:eastAsia="ru-RU"/>
        </w:rPr>
        <w:t xml:space="preserve">грабежи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</w:t>
      </w:r>
      <w:r w:rsidRPr="00DC755C">
        <w:rPr>
          <w:rFonts w:ascii="Times New Roman" w:hAnsi="Times New Roman"/>
          <w:bCs/>
          <w:sz w:val="26"/>
          <w:szCs w:val="26"/>
          <w:lang w:eastAsia="ru-RU"/>
        </w:rPr>
        <w:t>на</w:t>
      </w:r>
      <w:r w:rsidRPr="00DC755C">
        <w:rPr>
          <w:rFonts w:ascii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DC755C">
        <w:rPr>
          <w:rFonts w:ascii="Times New Roman" w:hAnsi="Times New Roman"/>
          <w:sz w:val="26"/>
          <w:szCs w:val="26"/>
          <w:lang w:eastAsia="ru-RU"/>
        </w:rPr>
        <w:t xml:space="preserve">42,9 % (с 21 до 12),  </w:t>
      </w:r>
      <w:r w:rsidRPr="00DC755C">
        <w:rPr>
          <w:rFonts w:ascii="Times New Roman" w:hAnsi="Times New Roman"/>
          <w:bCs/>
          <w:sz w:val="26"/>
          <w:szCs w:val="26"/>
          <w:lang w:eastAsia="ru-RU"/>
        </w:rPr>
        <w:t xml:space="preserve">кражи на </w:t>
      </w:r>
      <w:r w:rsidRPr="00DC755C">
        <w:rPr>
          <w:rFonts w:ascii="Times New Roman" w:hAnsi="Times New Roman"/>
          <w:sz w:val="26"/>
          <w:szCs w:val="26"/>
          <w:lang w:eastAsia="ru-RU"/>
        </w:rPr>
        <w:t xml:space="preserve">5,1% (с 237 до 225), </w:t>
      </w:r>
      <w:r w:rsidRPr="00DC755C">
        <w:rPr>
          <w:rFonts w:ascii="Times New Roman" w:hAnsi="Times New Roman"/>
          <w:bCs/>
          <w:sz w:val="26"/>
          <w:szCs w:val="26"/>
          <w:lang w:eastAsia="ru-RU"/>
        </w:rPr>
        <w:t xml:space="preserve">кражи из квартир граждан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</w:t>
      </w:r>
      <w:r w:rsidRPr="00DC755C">
        <w:rPr>
          <w:rFonts w:ascii="Times New Roman" w:hAnsi="Times New Roman"/>
          <w:bCs/>
          <w:sz w:val="26"/>
          <w:szCs w:val="26"/>
          <w:lang w:eastAsia="ru-RU"/>
        </w:rPr>
        <w:t>на 92,3 % (с 13 до 1, которая раскрыта), кражи автотранспорта</w:t>
      </w:r>
      <w:r w:rsidRPr="00DC755C">
        <w:rPr>
          <w:rFonts w:ascii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DC755C">
        <w:rPr>
          <w:rFonts w:ascii="Times New Roman" w:hAnsi="Times New Roman"/>
          <w:sz w:val="26"/>
          <w:szCs w:val="26"/>
          <w:lang w:eastAsia="ru-RU"/>
        </w:rPr>
        <w:t>81,0 % (с 21 до 4).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</w:t>
      </w:r>
      <w:r w:rsidR="00063F86">
        <w:rPr>
          <w:rFonts w:ascii="Times New Roman" w:hAnsi="Times New Roman"/>
          <w:sz w:val="26"/>
          <w:szCs w:val="26"/>
          <w:lang w:eastAsia="ru-RU"/>
        </w:rPr>
        <w:t xml:space="preserve">На территории района </w:t>
      </w:r>
      <w:r w:rsidRPr="00DC755C">
        <w:rPr>
          <w:rFonts w:ascii="Times New Roman" w:hAnsi="Times New Roman"/>
          <w:sz w:val="26"/>
          <w:szCs w:val="26"/>
          <w:lang w:eastAsia="ru-RU"/>
        </w:rPr>
        <w:t xml:space="preserve">в жилом секторе участковыми уполномоченными полиции выявлено 28 фактов (+250 %) фиктивной постановки иностранных граждан на учет, предусмотренных ст. 322 УК РФ. </w:t>
      </w:r>
    </w:p>
    <w:p w:rsid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63F86">
        <w:rPr>
          <w:rFonts w:ascii="Times New Roman" w:hAnsi="Times New Roman"/>
          <w:sz w:val="26"/>
          <w:szCs w:val="26"/>
        </w:rPr>
        <w:t xml:space="preserve">Наиболее </w:t>
      </w:r>
      <w:r w:rsidRPr="00DC755C">
        <w:rPr>
          <w:rFonts w:ascii="Times New Roman" w:hAnsi="Times New Roman"/>
          <w:sz w:val="26"/>
          <w:szCs w:val="26"/>
        </w:rPr>
        <w:t>распр</w:t>
      </w:r>
      <w:r w:rsidR="00063F86">
        <w:rPr>
          <w:rFonts w:ascii="Times New Roman" w:hAnsi="Times New Roman"/>
          <w:sz w:val="26"/>
          <w:szCs w:val="26"/>
        </w:rPr>
        <w:t xml:space="preserve">остраненными в современной преступности </w:t>
      </w:r>
      <w:r w:rsidRPr="00DC755C">
        <w:rPr>
          <w:rFonts w:ascii="Times New Roman" w:hAnsi="Times New Roman"/>
          <w:sz w:val="26"/>
          <w:szCs w:val="26"/>
        </w:rPr>
        <w:t>являются престу</w:t>
      </w:r>
      <w:r>
        <w:rPr>
          <w:rFonts w:ascii="Times New Roman" w:hAnsi="Times New Roman"/>
          <w:sz w:val="26"/>
          <w:szCs w:val="26"/>
        </w:rPr>
        <w:t xml:space="preserve">пления против собственности. </w:t>
      </w:r>
      <w:r w:rsidRPr="00DC755C">
        <w:rPr>
          <w:rFonts w:ascii="Times New Roman" w:hAnsi="Times New Roman"/>
          <w:sz w:val="26"/>
          <w:szCs w:val="26"/>
        </w:rPr>
        <w:t xml:space="preserve">Одним из распространенных </w:t>
      </w:r>
      <w:proofErr w:type="gramStart"/>
      <w:r w:rsidRPr="00DC755C">
        <w:rPr>
          <w:rFonts w:ascii="Times New Roman" w:hAnsi="Times New Roman"/>
          <w:sz w:val="26"/>
          <w:szCs w:val="26"/>
        </w:rPr>
        <w:t>преступлений  против</w:t>
      </w:r>
      <w:proofErr w:type="gramEnd"/>
      <w:r w:rsidRPr="00DC755C">
        <w:rPr>
          <w:rFonts w:ascii="Times New Roman" w:hAnsi="Times New Roman"/>
          <w:sz w:val="26"/>
          <w:szCs w:val="26"/>
        </w:rPr>
        <w:t xml:space="preserve">  собствен</w:t>
      </w:r>
      <w:r>
        <w:rPr>
          <w:rFonts w:ascii="Times New Roman" w:hAnsi="Times New Roman"/>
          <w:sz w:val="26"/>
          <w:szCs w:val="26"/>
        </w:rPr>
        <w:t xml:space="preserve">ности  является мошенничество. </w:t>
      </w:r>
      <w:r w:rsidRPr="00DC755C">
        <w:rPr>
          <w:rFonts w:ascii="Times New Roman" w:hAnsi="Times New Roman"/>
          <w:sz w:val="26"/>
          <w:szCs w:val="26"/>
        </w:rPr>
        <w:t>Спосо</w:t>
      </w:r>
      <w:r w:rsidR="00063F86">
        <w:rPr>
          <w:rFonts w:ascii="Times New Roman" w:hAnsi="Times New Roman"/>
          <w:sz w:val="26"/>
          <w:szCs w:val="26"/>
        </w:rPr>
        <w:t xml:space="preserve">бы </w:t>
      </w:r>
      <w:proofErr w:type="gramStart"/>
      <w:r w:rsidR="00063F86">
        <w:rPr>
          <w:rFonts w:ascii="Times New Roman" w:hAnsi="Times New Roman"/>
          <w:sz w:val="26"/>
          <w:szCs w:val="26"/>
        </w:rPr>
        <w:t>мошенничества  разнообразны</w:t>
      </w:r>
      <w:proofErr w:type="gramEnd"/>
      <w:r w:rsidR="00063F86">
        <w:rPr>
          <w:rFonts w:ascii="Times New Roman" w:hAnsi="Times New Roman"/>
          <w:sz w:val="26"/>
          <w:szCs w:val="26"/>
        </w:rPr>
        <w:t xml:space="preserve"> и направлены на </w:t>
      </w:r>
      <w:r w:rsidRPr="00DC755C">
        <w:rPr>
          <w:rFonts w:ascii="Times New Roman" w:hAnsi="Times New Roman"/>
          <w:sz w:val="26"/>
          <w:szCs w:val="26"/>
        </w:rPr>
        <w:t xml:space="preserve">завладение чужим имуществом. </w:t>
      </w:r>
      <w:r w:rsidRPr="00DC755C">
        <w:rPr>
          <w:rFonts w:ascii="Times New Roman" w:hAnsi="Times New Roman"/>
          <w:color w:val="000000"/>
          <w:sz w:val="26"/>
          <w:szCs w:val="26"/>
        </w:rPr>
        <w:t xml:space="preserve">В текущем периоде нам удалось стабилизировать обстановку и добиться определенных результатов </w:t>
      </w:r>
      <w:r w:rsidR="00063F86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Pr="00DC755C">
        <w:rPr>
          <w:rFonts w:ascii="Times New Roman" w:hAnsi="Times New Roman"/>
          <w:color w:val="000000"/>
          <w:sz w:val="26"/>
          <w:szCs w:val="26"/>
        </w:rPr>
        <w:t>в данном направлении.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Pr="00DC755C">
        <w:rPr>
          <w:rFonts w:ascii="Times New Roman" w:hAnsi="Times New Roman"/>
          <w:bCs/>
          <w:sz w:val="26"/>
          <w:szCs w:val="26"/>
        </w:rPr>
        <w:t>Количество зарегистрированных мошенничеств общеуголовной направленности уменьшилось – на -22,4% (с 58 до 45, по округу снижение на -1,4</w:t>
      </w:r>
      <w:proofErr w:type="gramStart"/>
      <w:r w:rsidRPr="00DC755C">
        <w:rPr>
          <w:rFonts w:ascii="Times New Roman" w:hAnsi="Times New Roman"/>
          <w:bCs/>
          <w:sz w:val="26"/>
          <w:szCs w:val="26"/>
        </w:rPr>
        <w:t xml:space="preserve">%),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                               </w:t>
      </w:r>
      <w:r w:rsidRPr="00DC755C">
        <w:rPr>
          <w:rFonts w:ascii="Times New Roman" w:hAnsi="Times New Roman"/>
          <w:bCs/>
          <w:sz w:val="26"/>
          <w:szCs w:val="26"/>
        </w:rPr>
        <w:t xml:space="preserve">их раскрываемость уменьшилась с 39,3% до 13,3%, количество выявленных лиц так же уменьшилось – на -46,2% (с 13 до 7) вместе с тем массив приостановленных </w:t>
      </w:r>
      <w:r>
        <w:rPr>
          <w:rFonts w:ascii="Times New Roman" w:hAnsi="Times New Roman"/>
          <w:bCs/>
          <w:sz w:val="26"/>
          <w:szCs w:val="26"/>
        </w:rPr>
        <w:t xml:space="preserve">по п. 1-3 ст. 208 УПК РФ также </w:t>
      </w:r>
      <w:r w:rsidRPr="00DC755C">
        <w:rPr>
          <w:rFonts w:ascii="Times New Roman" w:hAnsi="Times New Roman"/>
          <w:bCs/>
          <w:sz w:val="26"/>
          <w:szCs w:val="26"/>
        </w:rPr>
        <w:t>увеличился на с 17 до 39.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DC755C">
        <w:rPr>
          <w:rFonts w:ascii="Times New Roman" w:hAnsi="Times New Roman"/>
          <w:color w:val="000000"/>
          <w:sz w:val="26"/>
          <w:szCs w:val="26"/>
        </w:rPr>
        <w:t>Анализируя преступления данной категории, нельзя не отметить способ совершения – а это мошенничество посредством мобильной связи и интернета. Поступают сообщения о необходимости выполнить ряд действий, либо провести действия со своими электронными картами, после чего граждане теряют свои денежные средства.</w:t>
      </w:r>
      <w:r w:rsidRPr="00DC755C">
        <w:rPr>
          <w:rStyle w:val="a3"/>
          <w:rFonts w:ascii="Times New Roman" w:hAnsi="Times New Roman"/>
          <w:color w:val="000000"/>
          <w:sz w:val="26"/>
          <w:szCs w:val="26"/>
        </w:rPr>
        <w:t xml:space="preserve"> В основном мошенничество</w:t>
      </w:r>
      <w:r w:rsidRPr="00DC755C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DC755C">
        <w:rPr>
          <w:rFonts w:ascii="Times New Roman" w:hAnsi="Times New Roman"/>
          <w:color w:val="000000"/>
          <w:sz w:val="26"/>
          <w:szCs w:val="26"/>
        </w:rPr>
        <w:t xml:space="preserve">совершается в отношении пенсионеров и лиц социально незащищенных, которые зачастую после передачи денежных средств, не имеют возможности составить </w:t>
      </w:r>
      <w:proofErr w:type="spellStart"/>
      <w:r w:rsidRPr="00DC755C">
        <w:rPr>
          <w:rFonts w:ascii="Times New Roman" w:hAnsi="Times New Roman"/>
          <w:color w:val="000000"/>
          <w:sz w:val="26"/>
          <w:szCs w:val="26"/>
        </w:rPr>
        <w:t>фотокомпозиционный</w:t>
      </w:r>
      <w:proofErr w:type="spellEnd"/>
      <w:r w:rsidRPr="00DC755C">
        <w:rPr>
          <w:rFonts w:ascii="Times New Roman" w:hAnsi="Times New Roman"/>
          <w:color w:val="000000"/>
          <w:sz w:val="26"/>
          <w:szCs w:val="26"/>
        </w:rPr>
        <w:t xml:space="preserve"> портрет лиц</w:t>
      </w:r>
      <w:r w:rsidR="00063F86">
        <w:rPr>
          <w:rFonts w:ascii="Times New Roman" w:hAnsi="Times New Roman"/>
          <w:color w:val="000000"/>
          <w:sz w:val="26"/>
          <w:szCs w:val="26"/>
        </w:rPr>
        <w:t>,</w:t>
      </w:r>
      <w:r w:rsidRPr="00DC755C">
        <w:rPr>
          <w:rFonts w:ascii="Times New Roman" w:hAnsi="Times New Roman"/>
          <w:color w:val="000000"/>
          <w:sz w:val="26"/>
          <w:szCs w:val="26"/>
        </w:rPr>
        <w:t xml:space="preserve"> совершающих данный вид преступления и предоставить какую-либо информацию в последствии располагающей к раскрытию. </w:t>
      </w:r>
    </w:p>
    <w:p w:rsidR="00DC755C" w:rsidRPr="00DC755C" w:rsidRDefault="00DC755C" w:rsidP="00DC755C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 xml:space="preserve">В 2018 году усилия сотрудников Отдела МВД России по Бутырскому району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 xml:space="preserve">г. Москвы были направлены на стабилизацию криминогенной обстановки, обеспечение правопорядка и общественной безопасности в том числе при проведении массовых публичных мероприятий, а также во время подготовки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>и проведения Чемпионата Мира по Футболу «</w:t>
      </w:r>
      <w:r w:rsidRPr="00DC755C">
        <w:rPr>
          <w:rFonts w:ascii="Times New Roman" w:eastAsia="Times New Roman" w:hAnsi="Times New Roman"/>
          <w:sz w:val="26"/>
          <w:szCs w:val="26"/>
          <w:lang w:val="en-US" w:eastAsia="ar-SA"/>
        </w:rPr>
        <w:t>FIFA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 xml:space="preserve"> – 2018». В связи с чем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в соответствии с п.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 xml:space="preserve">1 Указа Президента Российской Федерации от 09 мая 2018 года № 202 «Об особенностях применения усиленных мер по безопасности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>в проведении в РФ ЧМ по Фу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тболу 2018», приказами ГУ МВД 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 xml:space="preserve">России по г. Москве от 01.03.2018 г. № 144 «О мерах по охране общественного порядка и обеспечению безопасности в период подготовки и проведения РФ ЧМ по Футболу 2018».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>В отделе МВД России по бутырск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ому району 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 xml:space="preserve">г. Москвы было заведено КДН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>№ 15/3/1192 по подготовке и проведению ЧМ 2018 года с 15 мая по 26 июля 2018 г. создана рабочая группа по охране общественного порядка и обеспечения общественной безопасности в период подготовки и проведения ЧМ по Футболу 2018 г. Была обеспечена охрана правопорядка на объектах и территориях проведения ЧМ, а также в местах коллективного просмотра футбольных матчей. По объекту инфраструктуры ЧМ по футболу 2018 был разработан и утвержден план-расчет личного состава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задействованного в обеспечении </w:t>
      </w:r>
      <w:proofErr w:type="gramStart"/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 xml:space="preserve">правопорядка,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где от ОМВД </w:t>
      </w:r>
      <w:r w:rsidRPr="00DC755C">
        <w:rPr>
          <w:rFonts w:ascii="Times New Roman" w:eastAsia="Times New Roman" w:hAnsi="Times New Roman"/>
          <w:sz w:val="26"/>
          <w:szCs w:val="26"/>
          <w:lang w:eastAsia="ar-SA"/>
        </w:rPr>
        <w:t xml:space="preserve">был выставлен наряд 3 сотрудника в день и 3 сотрудника в ночь.    </w:t>
      </w:r>
    </w:p>
    <w:p w:rsidR="00DC755C" w:rsidRPr="00DC755C" w:rsidRDefault="00DC755C" w:rsidP="00DC755C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Всего </w:t>
      </w:r>
      <w:r w:rsidRPr="00DC755C">
        <w:rPr>
          <w:rFonts w:ascii="Times New Roman" w:eastAsia="Times New Roman" w:hAnsi="Times New Roman"/>
          <w:bCs/>
          <w:sz w:val="26"/>
          <w:szCs w:val="26"/>
          <w:lang w:eastAsia="ar-SA"/>
        </w:rPr>
        <w:t>сотрудниками Отдела МВД России по Бутырскому району г. Москвы раскрыто 146 преступлений что на 17,7% больше чем в 2017 году. Выявлено лиц по уголовным делам на больше на 5,8% (110). Раскрыто 9 преступлений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,</w:t>
      </w:r>
      <w:r w:rsidRPr="00DC755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совершенных в отношении несовершеннолетних, в 2017 году всего 1 преступление. 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</w:t>
      </w:r>
      <w:r w:rsidRPr="00DC755C">
        <w:rPr>
          <w:rFonts w:ascii="Times New Roman" w:hAnsi="Times New Roman"/>
          <w:bCs/>
          <w:sz w:val="26"/>
          <w:szCs w:val="26"/>
        </w:rPr>
        <w:t>В производстве дознания находилось 195 уголовных дела, из них в суд направлено 81 уголовное дело на 113 эпизодов, свыше установленных сроков УП</w:t>
      </w:r>
      <w:r>
        <w:rPr>
          <w:rFonts w:ascii="Times New Roman" w:hAnsi="Times New Roman"/>
          <w:bCs/>
          <w:sz w:val="26"/>
          <w:szCs w:val="26"/>
        </w:rPr>
        <w:t>К РФ окончено 9 уголовных дела.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Pr="00DC755C">
        <w:rPr>
          <w:rFonts w:ascii="Times New Roman" w:hAnsi="Times New Roman"/>
          <w:bCs/>
          <w:sz w:val="26"/>
          <w:szCs w:val="26"/>
        </w:rPr>
        <w:t xml:space="preserve">В производстве следствия находилось 193 уголовных дела, в суд направлено </w:t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r w:rsidRPr="00DC755C">
        <w:rPr>
          <w:rFonts w:ascii="Times New Roman" w:hAnsi="Times New Roman"/>
          <w:bCs/>
          <w:sz w:val="26"/>
          <w:szCs w:val="26"/>
        </w:rPr>
        <w:t>52 уголовное дело на 73 эпизода, свыше установле</w:t>
      </w:r>
      <w:r>
        <w:rPr>
          <w:rFonts w:ascii="Times New Roman" w:hAnsi="Times New Roman"/>
          <w:bCs/>
          <w:sz w:val="26"/>
          <w:szCs w:val="26"/>
        </w:rPr>
        <w:t xml:space="preserve">нных сроков УПК РФ закончено 0 </w:t>
      </w:r>
      <w:r w:rsidRPr="00DC755C">
        <w:rPr>
          <w:rFonts w:ascii="Times New Roman" w:hAnsi="Times New Roman"/>
          <w:bCs/>
          <w:sz w:val="26"/>
          <w:szCs w:val="26"/>
        </w:rPr>
        <w:t>уголовных дела.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C755C">
        <w:rPr>
          <w:rFonts w:ascii="Times New Roman" w:hAnsi="Times New Roman"/>
          <w:sz w:val="26"/>
          <w:szCs w:val="26"/>
        </w:rPr>
        <w:t xml:space="preserve">В ДЧ за 12 месяцев 2018 года поступило и зарегистрировано 15629 заявления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DC755C">
        <w:rPr>
          <w:rFonts w:ascii="Times New Roman" w:hAnsi="Times New Roman"/>
          <w:sz w:val="26"/>
          <w:szCs w:val="26"/>
        </w:rPr>
        <w:t xml:space="preserve">и сообщений и иной информации о происшествиях, из которых по результатам рассмотрения возбуждено 422 уголовных дел, вынесено 4384 постановлений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DC755C">
        <w:rPr>
          <w:rFonts w:ascii="Times New Roman" w:hAnsi="Times New Roman"/>
          <w:sz w:val="26"/>
          <w:szCs w:val="26"/>
        </w:rPr>
        <w:t xml:space="preserve">об отказе в возбуждении уголовного дела. Передано по </w:t>
      </w:r>
      <w:proofErr w:type="spellStart"/>
      <w:r w:rsidRPr="00DC755C">
        <w:rPr>
          <w:rFonts w:ascii="Times New Roman" w:hAnsi="Times New Roman"/>
          <w:sz w:val="26"/>
          <w:szCs w:val="26"/>
        </w:rPr>
        <w:t>подследственности</w:t>
      </w:r>
      <w:proofErr w:type="spellEnd"/>
      <w:r w:rsidRPr="00DC755C">
        <w:rPr>
          <w:rFonts w:ascii="Times New Roman" w:hAnsi="Times New Roman"/>
          <w:sz w:val="26"/>
          <w:szCs w:val="26"/>
        </w:rPr>
        <w:t xml:space="preserve"> (территориальности) 1529 материалов. Приобщено к материалам специального номенклатурного дела – 5325 материала. 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Pr="00DC755C">
        <w:rPr>
          <w:rFonts w:ascii="Times New Roman" w:hAnsi="Times New Roman"/>
          <w:sz w:val="26"/>
          <w:szCs w:val="26"/>
          <w:lang w:eastAsia="ar-SA"/>
        </w:rPr>
        <w:t>Анализ практики применения административного законодательства показывает, что на территории Бутырского р</w:t>
      </w:r>
      <w:r>
        <w:rPr>
          <w:rFonts w:ascii="Times New Roman" w:hAnsi="Times New Roman"/>
          <w:sz w:val="26"/>
          <w:szCs w:val="26"/>
          <w:lang w:eastAsia="ar-SA"/>
        </w:rPr>
        <w:t xml:space="preserve">айона города Москвы за 12 месяцев 2018 года зарегистрировано </w:t>
      </w:r>
      <w:r w:rsidRPr="00DC755C">
        <w:rPr>
          <w:rFonts w:ascii="Times New Roman" w:hAnsi="Times New Roman"/>
          <w:sz w:val="26"/>
          <w:szCs w:val="26"/>
          <w:lang w:eastAsia="ar-SA"/>
        </w:rPr>
        <w:t>2553 адм</w:t>
      </w:r>
      <w:r>
        <w:rPr>
          <w:rFonts w:ascii="Times New Roman" w:hAnsi="Times New Roman"/>
          <w:sz w:val="26"/>
          <w:szCs w:val="26"/>
          <w:lang w:eastAsia="ar-SA"/>
        </w:rPr>
        <w:t xml:space="preserve">инистративных правонарушений. </w:t>
      </w:r>
      <w:r w:rsidRPr="00DC755C">
        <w:rPr>
          <w:rFonts w:ascii="Times New Roman" w:hAnsi="Times New Roman"/>
          <w:sz w:val="26"/>
          <w:szCs w:val="26"/>
          <w:lang w:eastAsia="ar-SA"/>
        </w:rPr>
        <w:t>В службу суд</w:t>
      </w:r>
      <w:r>
        <w:rPr>
          <w:rFonts w:ascii="Times New Roman" w:hAnsi="Times New Roman"/>
          <w:sz w:val="26"/>
          <w:szCs w:val="26"/>
          <w:lang w:eastAsia="ar-SA"/>
        </w:rPr>
        <w:t xml:space="preserve">ебных приставов направлено 350 </w:t>
      </w:r>
      <w:r w:rsidRPr="00DC755C">
        <w:rPr>
          <w:rFonts w:ascii="Times New Roman" w:hAnsi="Times New Roman"/>
          <w:sz w:val="26"/>
          <w:szCs w:val="26"/>
          <w:lang w:eastAsia="ar-SA"/>
        </w:rPr>
        <w:t>м</w:t>
      </w:r>
      <w:r>
        <w:rPr>
          <w:rFonts w:ascii="Times New Roman" w:hAnsi="Times New Roman"/>
          <w:sz w:val="26"/>
          <w:szCs w:val="26"/>
          <w:lang w:eastAsia="ar-SA"/>
        </w:rPr>
        <w:t xml:space="preserve">атериалов, </w:t>
      </w:r>
      <w:r w:rsidRPr="00DC755C">
        <w:rPr>
          <w:rFonts w:ascii="Times New Roman" w:hAnsi="Times New Roman"/>
          <w:sz w:val="26"/>
          <w:szCs w:val="26"/>
          <w:lang w:eastAsia="ar-SA"/>
        </w:rPr>
        <w:t>на сумму 260500 руб.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За 12 месяцев 2018 года </w:t>
      </w:r>
      <w:r w:rsidRPr="00DC755C">
        <w:rPr>
          <w:rFonts w:ascii="Times New Roman" w:hAnsi="Times New Roman"/>
          <w:sz w:val="26"/>
          <w:szCs w:val="26"/>
          <w:lang w:eastAsia="ar-SA"/>
        </w:rPr>
        <w:t xml:space="preserve">сотрудниками полиции наложено штрафов на сумму 4485052 рублей, из низ взыскано </w:t>
      </w:r>
      <w:r>
        <w:rPr>
          <w:rFonts w:ascii="Times New Roman" w:hAnsi="Times New Roman"/>
          <w:sz w:val="26"/>
          <w:szCs w:val="26"/>
          <w:lang w:eastAsia="ar-SA"/>
        </w:rPr>
        <w:t xml:space="preserve">2254908 рублей процент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взыскаемости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DC755C">
        <w:rPr>
          <w:rFonts w:ascii="Times New Roman" w:hAnsi="Times New Roman"/>
          <w:sz w:val="26"/>
          <w:szCs w:val="26"/>
          <w:lang w:eastAsia="ar-SA"/>
        </w:rPr>
        <w:t xml:space="preserve">55 %.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</w:t>
      </w:r>
      <w:r w:rsidRPr="00DC755C">
        <w:rPr>
          <w:rFonts w:ascii="Times New Roman" w:hAnsi="Times New Roman"/>
          <w:sz w:val="26"/>
          <w:szCs w:val="26"/>
          <w:lang w:eastAsia="ar-SA"/>
        </w:rPr>
        <w:t>Для повышения взыска мости штрафных санкций сотрудниками Отдела МВД Ро</w:t>
      </w:r>
      <w:r>
        <w:rPr>
          <w:rFonts w:ascii="Times New Roman" w:hAnsi="Times New Roman"/>
          <w:sz w:val="26"/>
          <w:szCs w:val="26"/>
          <w:lang w:eastAsia="ar-SA"/>
        </w:rPr>
        <w:t>ссии по Бутырскому району города</w:t>
      </w:r>
      <w:r w:rsidRPr="00DC755C">
        <w:rPr>
          <w:rFonts w:ascii="Times New Roman" w:hAnsi="Times New Roman"/>
          <w:sz w:val="26"/>
          <w:szCs w:val="26"/>
          <w:lang w:eastAsia="ar-SA"/>
        </w:rPr>
        <w:t xml:space="preserve"> Москвы направляются материалы в службу судебных приставов, вследствие чего штрафы остаются не оплаченными. </w:t>
      </w: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C755C" w:rsidRPr="00DC755C" w:rsidRDefault="00DC755C" w:rsidP="00DC755C">
      <w:pPr>
        <w:pStyle w:val="a4"/>
        <w:jc w:val="both"/>
        <w:rPr>
          <w:rFonts w:ascii="Times New Roman" w:hAnsi="Times New Roman"/>
          <w:sz w:val="26"/>
          <w:szCs w:val="26"/>
          <w:lang w:eastAsia="zh-CN"/>
        </w:rPr>
      </w:pPr>
    </w:p>
    <w:sectPr w:rsidR="00DC755C" w:rsidRPr="00DC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3F86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83D"/>
    <w:rsid w:val="006270B3"/>
    <w:rsid w:val="006312F6"/>
    <w:rsid w:val="006329C3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849DE"/>
    <w:rsid w:val="00690EDF"/>
    <w:rsid w:val="006965B0"/>
    <w:rsid w:val="0069725A"/>
    <w:rsid w:val="006A06E8"/>
    <w:rsid w:val="006A34BC"/>
    <w:rsid w:val="006B244C"/>
    <w:rsid w:val="006C47F4"/>
    <w:rsid w:val="006D129D"/>
    <w:rsid w:val="006D491E"/>
    <w:rsid w:val="006E73A6"/>
    <w:rsid w:val="006E7D2F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19FF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C2F79"/>
    <w:rsid w:val="009D213A"/>
    <w:rsid w:val="009E799E"/>
    <w:rsid w:val="009E7ABC"/>
    <w:rsid w:val="009F720F"/>
    <w:rsid w:val="00A0069E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20D0"/>
    <w:rsid w:val="00AE49EA"/>
    <w:rsid w:val="00AE7D6C"/>
    <w:rsid w:val="00AF7163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C755C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A48BFF-EAE0-4768-BF41-E40D2FC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66</cp:revision>
  <cp:lastPrinted>2017-01-27T08:10:00Z</cp:lastPrinted>
  <dcterms:created xsi:type="dcterms:W3CDTF">2015-02-02T06:52:00Z</dcterms:created>
  <dcterms:modified xsi:type="dcterms:W3CDTF">2019-01-23T05:19:00Z</dcterms:modified>
</cp:coreProperties>
</file>