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4C" w:rsidRDefault="0090574C" w:rsidP="0090574C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90574C" w:rsidRDefault="0090574C" w:rsidP="0090574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90574C" w:rsidRDefault="0090574C" w:rsidP="0090574C">
      <w:pPr>
        <w:pStyle w:val="a4"/>
        <w:rPr>
          <w:sz w:val="28"/>
          <w:szCs w:val="28"/>
        </w:rPr>
      </w:pPr>
    </w:p>
    <w:p w:rsidR="0090574C" w:rsidRDefault="0090574C" w:rsidP="0090574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90574C" w:rsidRDefault="0090574C" w:rsidP="0090574C">
      <w:pPr>
        <w:pStyle w:val="a4"/>
        <w:rPr>
          <w:rFonts w:ascii="Times New Roman" w:hAnsi="Times New Roman"/>
          <w:sz w:val="28"/>
          <w:szCs w:val="28"/>
        </w:rPr>
      </w:pPr>
    </w:p>
    <w:p w:rsidR="0090574C" w:rsidRDefault="0090574C" w:rsidP="0090574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90574C" w:rsidRDefault="0090574C" w:rsidP="0090574C">
      <w:pPr>
        <w:tabs>
          <w:tab w:val="left" w:pos="3261"/>
          <w:tab w:val="left" w:pos="4111"/>
        </w:tabs>
        <w:ind w:right="-2"/>
        <w:jc w:val="both"/>
      </w:pPr>
      <w:r>
        <w:t xml:space="preserve">15.12.2016г.  № 01-02/16-4                                    </w:t>
      </w:r>
      <w:r w:rsidR="00C8637E">
        <w:t xml:space="preserve">                             </w:t>
      </w:r>
      <w:r>
        <w:t xml:space="preserve">                                                                                                                  </w:t>
      </w:r>
    </w:p>
    <w:p w:rsidR="0090574C" w:rsidRPr="0090574C" w:rsidRDefault="0090574C" w:rsidP="0090574C">
      <w:pPr>
        <w:pStyle w:val="a6"/>
        <w:spacing w:after="0"/>
        <w:rPr>
          <w:sz w:val="28"/>
          <w:szCs w:val="28"/>
        </w:rPr>
      </w:pPr>
    </w:p>
    <w:p w:rsidR="0090574C" w:rsidRPr="0090574C" w:rsidRDefault="0090574C" w:rsidP="0090574C">
      <w:pPr>
        <w:pStyle w:val="a6"/>
        <w:spacing w:after="0"/>
        <w:rPr>
          <w:sz w:val="28"/>
          <w:szCs w:val="28"/>
        </w:rPr>
      </w:pPr>
    </w:p>
    <w:p w:rsidR="0090574C" w:rsidRPr="00A04BD4" w:rsidRDefault="0090574C" w:rsidP="0090574C">
      <w:pPr>
        <w:rPr>
          <w:b/>
          <w:sz w:val="24"/>
          <w:szCs w:val="24"/>
        </w:rPr>
      </w:pPr>
      <w:r w:rsidRPr="00A04BD4">
        <w:rPr>
          <w:b/>
          <w:sz w:val="24"/>
          <w:szCs w:val="24"/>
        </w:rPr>
        <w:t xml:space="preserve">О реализации в </w:t>
      </w:r>
      <w:proofErr w:type="gramStart"/>
      <w:r w:rsidRPr="00A04BD4">
        <w:rPr>
          <w:b/>
          <w:sz w:val="24"/>
          <w:szCs w:val="24"/>
        </w:rPr>
        <w:t>муниципальном</w:t>
      </w:r>
      <w:proofErr w:type="gramEnd"/>
    </w:p>
    <w:p w:rsidR="0090574C" w:rsidRPr="00A04BD4" w:rsidRDefault="0090574C" w:rsidP="0090574C">
      <w:pPr>
        <w:rPr>
          <w:b/>
          <w:sz w:val="24"/>
          <w:szCs w:val="24"/>
        </w:rPr>
      </w:pPr>
      <w:proofErr w:type="gramStart"/>
      <w:r w:rsidRPr="00A04BD4">
        <w:rPr>
          <w:b/>
          <w:sz w:val="24"/>
          <w:szCs w:val="24"/>
        </w:rPr>
        <w:t>округе Бутырский в период до 2025 года</w:t>
      </w:r>
      <w:proofErr w:type="gramEnd"/>
    </w:p>
    <w:p w:rsidR="0090574C" w:rsidRPr="00A04BD4" w:rsidRDefault="0090574C" w:rsidP="0090574C">
      <w:pPr>
        <w:rPr>
          <w:b/>
          <w:sz w:val="24"/>
          <w:szCs w:val="24"/>
        </w:rPr>
      </w:pPr>
      <w:r w:rsidRPr="00A04BD4">
        <w:rPr>
          <w:b/>
          <w:sz w:val="24"/>
          <w:szCs w:val="24"/>
        </w:rPr>
        <w:t xml:space="preserve">Стратегии национальной политики </w:t>
      </w:r>
    </w:p>
    <w:p w:rsidR="0090574C" w:rsidRPr="00A04BD4" w:rsidRDefault="0090574C" w:rsidP="0090574C">
      <w:pPr>
        <w:rPr>
          <w:b/>
          <w:sz w:val="24"/>
          <w:szCs w:val="24"/>
        </w:rPr>
      </w:pPr>
      <w:r w:rsidRPr="00A04BD4">
        <w:rPr>
          <w:b/>
          <w:sz w:val="24"/>
          <w:szCs w:val="24"/>
        </w:rPr>
        <w:t>города Москвы</w:t>
      </w:r>
    </w:p>
    <w:p w:rsidR="007C5BB3" w:rsidRPr="00A04BD4" w:rsidRDefault="007C5BB3">
      <w:pPr>
        <w:rPr>
          <w:sz w:val="24"/>
          <w:szCs w:val="24"/>
        </w:rPr>
      </w:pPr>
    </w:p>
    <w:p w:rsidR="007C5BB3" w:rsidRPr="00A04BD4" w:rsidRDefault="007C5BB3">
      <w:pPr>
        <w:rPr>
          <w:sz w:val="24"/>
          <w:szCs w:val="24"/>
        </w:rPr>
      </w:pPr>
    </w:p>
    <w:p w:rsidR="00A04BD4" w:rsidRDefault="0090574C" w:rsidP="00A04BD4">
      <w:pPr>
        <w:jc w:val="both"/>
        <w:rPr>
          <w:sz w:val="24"/>
          <w:szCs w:val="24"/>
        </w:rPr>
      </w:pPr>
      <w:r w:rsidRPr="00A04BD4">
        <w:rPr>
          <w:sz w:val="24"/>
          <w:szCs w:val="24"/>
        </w:rPr>
        <w:t xml:space="preserve">       </w:t>
      </w:r>
      <w:proofErr w:type="gramStart"/>
      <w:r w:rsidRPr="00A04BD4">
        <w:rPr>
          <w:sz w:val="24"/>
          <w:szCs w:val="24"/>
        </w:rPr>
        <w:t xml:space="preserve">В соответствии с Конституцией </w:t>
      </w:r>
      <w:r w:rsidR="007C5BB3" w:rsidRPr="00A04BD4">
        <w:rPr>
          <w:sz w:val="24"/>
          <w:szCs w:val="24"/>
        </w:rPr>
        <w:t>Российской Федерации,</w:t>
      </w:r>
      <w:r w:rsidRPr="00A04BD4">
        <w:rPr>
          <w:sz w:val="24"/>
          <w:szCs w:val="24"/>
        </w:rPr>
        <w:t xml:space="preserve"> Стратегией</w:t>
      </w:r>
      <w:r w:rsidR="007C5BB3" w:rsidRPr="00A04BD4">
        <w:rPr>
          <w:sz w:val="24"/>
          <w:szCs w:val="24"/>
        </w:rPr>
        <w:t xml:space="preserve">  государственной национальной политики Российской </w:t>
      </w:r>
      <w:r w:rsidR="00A04BD4">
        <w:rPr>
          <w:sz w:val="24"/>
          <w:szCs w:val="24"/>
        </w:rPr>
        <w:t xml:space="preserve">Федерации на период </w:t>
      </w:r>
      <w:r w:rsidR="007C5BB3" w:rsidRPr="00A04BD4">
        <w:rPr>
          <w:sz w:val="24"/>
          <w:szCs w:val="24"/>
        </w:rPr>
        <w:t xml:space="preserve">до 2025 года, утвержденной Указом </w:t>
      </w:r>
      <w:r w:rsidR="00A04BD4">
        <w:rPr>
          <w:sz w:val="24"/>
          <w:szCs w:val="24"/>
        </w:rPr>
        <w:t xml:space="preserve">Президента Российской Федерации </w:t>
      </w:r>
      <w:r w:rsidR="007C5BB3" w:rsidRPr="00A04BD4">
        <w:rPr>
          <w:sz w:val="24"/>
          <w:szCs w:val="24"/>
        </w:rPr>
        <w:t>от 19 декабря 2012 года N 1666,</w:t>
      </w:r>
      <w:r w:rsidRPr="00A04BD4">
        <w:rPr>
          <w:sz w:val="24"/>
          <w:szCs w:val="24"/>
        </w:rPr>
        <w:t xml:space="preserve"> Стратегией</w:t>
      </w:r>
      <w:r w:rsidR="007C5BB3" w:rsidRPr="00A04BD4">
        <w:rPr>
          <w:sz w:val="24"/>
          <w:szCs w:val="24"/>
        </w:rPr>
        <w:t xml:space="preserve">  национал</w:t>
      </w:r>
      <w:r w:rsidRPr="00A04BD4">
        <w:rPr>
          <w:sz w:val="24"/>
          <w:szCs w:val="24"/>
        </w:rPr>
        <w:t xml:space="preserve">ьной  безопасности  Российской Федерации, </w:t>
      </w:r>
      <w:r w:rsidR="007C5BB3" w:rsidRPr="00A04BD4">
        <w:rPr>
          <w:sz w:val="24"/>
          <w:szCs w:val="24"/>
        </w:rPr>
        <w:t>утвержденной Указом Президента Российской</w:t>
      </w:r>
      <w:r w:rsidRPr="00A04BD4">
        <w:rPr>
          <w:sz w:val="24"/>
          <w:szCs w:val="24"/>
        </w:rPr>
        <w:t xml:space="preserve"> Федерации от 31 декабря 2015 года</w:t>
      </w:r>
      <w:r w:rsidR="007C5BB3" w:rsidRPr="00A04BD4">
        <w:rPr>
          <w:sz w:val="24"/>
          <w:szCs w:val="24"/>
        </w:rPr>
        <w:t xml:space="preserve"> N 683, Федеральн</w:t>
      </w:r>
      <w:r w:rsidRPr="00A04BD4">
        <w:rPr>
          <w:sz w:val="24"/>
          <w:szCs w:val="24"/>
        </w:rPr>
        <w:t>ым Законом от 28 июня 2014 года</w:t>
      </w:r>
      <w:r w:rsidR="007C5BB3" w:rsidRPr="00A04BD4">
        <w:rPr>
          <w:sz w:val="24"/>
          <w:szCs w:val="24"/>
        </w:rPr>
        <w:t xml:space="preserve"> N 172-ФЗ "О стратегическом </w:t>
      </w:r>
      <w:r w:rsidRPr="00A04BD4">
        <w:rPr>
          <w:sz w:val="24"/>
          <w:szCs w:val="24"/>
        </w:rPr>
        <w:t xml:space="preserve">планировании </w:t>
      </w:r>
      <w:r w:rsidR="007C5BB3" w:rsidRPr="00A04BD4">
        <w:rPr>
          <w:sz w:val="24"/>
          <w:szCs w:val="24"/>
        </w:rPr>
        <w:t>в Российской</w:t>
      </w:r>
      <w:proofErr w:type="gramEnd"/>
      <w:r w:rsidR="007C5BB3" w:rsidRPr="00A04BD4">
        <w:rPr>
          <w:sz w:val="24"/>
          <w:szCs w:val="24"/>
        </w:rPr>
        <w:t xml:space="preserve"> Федерации"</w:t>
      </w:r>
      <w:r w:rsidRPr="00A04BD4">
        <w:rPr>
          <w:sz w:val="24"/>
          <w:szCs w:val="24"/>
        </w:rPr>
        <w:t>, постановлением Правительства Моск</w:t>
      </w:r>
      <w:r w:rsidR="00A04BD4">
        <w:rPr>
          <w:sz w:val="24"/>
          <w:szCs w:val="24"/>
        </w:rPr>
        <w:t>вы от 6 июня 2016 года</w:t>
      </w:r>
      <w:r w:rsidRPr="00A04BD4">
        <w:rPr>
          <w:sz w:val="24"/>
          <w:szCs w:val="24"/>
        </w:rPr>
        <w:t xml:space="preserve"> № 312-ПП </w:t>
      </w:r>
      <w:r w:rsidR="00A04BD4">
        <w:rPr>
          <w:sz w:val="24"/>
          <w:szCs w:val="24"/>
        </w:rPr>
        <w:t xml:space="preserve">                  </w:t>
      </w:r>
      <w:r w:rsidRPr="00A04BD4">
        <w:rPr>
          <w:sz w:val="24"/>
          <w:szCs w:val="24"/>
        </w:rPr>
        <w:t xml:space="preserve">«О стратегии национальной политики города Москвы на период до 2025 года», Протоколом расширенного заседания Совета по делам национальностей </w:t>
      </w:r>
      <w:r w:rsidR="00A04BD4">
        <w:rPr>
          <w:sz w:val="24"/>
          <w:szCs w:val="24"/>
        </w:rPr>
        <w:t xml:space="preserve">                                  </w:t>
      </w:r>
      <w:r w:rsidRPr="00A04BD4">
        <w:rPr>
          <w:sz w:val="24"/>
          <w:szCs w:val="24"/>
        </w:rPr>
        <w:t>при Правительстве Москвы от 22 июня 2016 года</w:t>
      </w:r>
      <w:r w:rsidR="00A04BD4">
        <w:rPr>
          <w:sz w:val="24"/>
          <w:szCs w:val="24"/>
        </w:rPr>
        <w:t xml:space="preserve">  </w:t>
      </w:r>
      <w:r w:rsidR="00A04BD4">
        <w:rPr>
          <w:b/>
          <w:sz w:val="24"/>
          <w:szCs w:val="24"/>
        </w:rPr>
        <w:t>Совет депутатов муниципального округа Бутырский решил:</w:t>
      </w:r>
    </w:p>
    <w:p w:rsidR="00AB6F47" w:rsidRDefault="00AB6F47" w:rsidP="00AB6F4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04BD4" w:rsidRPr="00106A26" w:rsidRDefault="00AB6F47" w:rsidP="00AB6F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="0053320B">
        <w:rPr>
          <w:rFonts w:ascii="Times New Roman" w:hAnsi="Times New Roman"/>
          <w:sz w:val="24"/>
          <w:szCs w:val="24"/>
        </w:rPr>
        <w:t xml:space="preserve"> </w:t>
      </w:r>
      <w:r w:rsidR="00A04BD4">
        <w:rPr>
          <w:rFonts w:ascii="Times New Roman" w:hAnsi="Times New Roman"/>
          <w:sz w:val="24"/>
          <w:szCs w:val="24"/>
        </w:rPr>
        <w:t xml:space="preserve">Принять к руководству и исполнению </w:t>
      </w:r>
      <w:r w:rsidR="00106A26" w:rsidRPr="00106A26">
        <w:rPr>
          <w:rFonts w:ascii="Times New Roman" w:hAnsi="Times New Roman"/>
          <w:sz w:val="24"/>
          <w:szCs w:val="24"/>
        </w:rPr>
        <w:t>Стратегию</w:t>
      </w:r>
      <w:r w:rsidR="00A04BD4" w:rsidRPr="00106A26">
        <w:rPr>
          <w:rFonts w:ascii="Times New Roman" w:hAnsi="Times New Roman"/>
          <w:sz w:val="24"/>
          <w:szCs w:val="24"/>
        </w:rPr>
        <w:t xml:space="preserve"> национальной политики город</w:t>
      </w:r>
      <w:r w:rsidR="00106A26">
        <w:rPr>
          <w:rFonts w:ascii="Times New Roman" w:hAnsi="Times New Roman"/>
          <w:sz w:val="24"/>
          <w:szCs w:val="24"/>
        </w:rPr>
        <w:t>а Москвы на период до 2025 года</w:t>
      </w:r>
      <w:r w:rsidR="00A04BD4" w:rsidRPr="00106A26">
        <w:rPr>
          <w:rFonts w:ascii="Times New Roman" w:hAnsi="Times New Roman"/>
          <w:sz w:val="24"/>
          <w:szCs w:val="24"/>
        </w:rPr>
        <w:t xml:space="preserve">, </w:t>
      </w:r>
      <w:r w:rsidR="00106A26" w:rsidRPr="00106A26">
        <w:rPr>
          <w:rFonts w:ascii="Times New Roman" w:hAnsi="Times New Roman"/>
          <w:sz w:val="24"/>
          <w:szCs w:val="24"/>
        </w:rPr>
        <w:t xml:space="preserve">утверждённую </w:t>
      </w:r>
      <w:r w:rsidR="00A04BD4" w:rsidRPr="00106A26">
        <w:rPr>
          <w:rFonts w:ascii="Times New Roman" w:hAnsi="Times New Roman"/>
          <w:sz w:val="24"/>
          <w:szCs w:val="24"/>
        </w:rPr>
        <w:t xml:space="preserve">постановлением Правительства Москвы от 6 июня 2016 года № 312-ПП «О стратегии национальной политики города Москвы </w:t>
      </w:r>
      <w:r w:rsidR="00106A26">
        <w:rPr>
          <w:rFonts w:ascii="Times New Roman" w:hAnsi="Times New Roman"/>
          <w:sz w:val="24"/>
          <w:szCs w:val="24"/>
        </w:rPr>
        <w:t xml:space="preserve">                </w:t>
      </w:r>
      <w:r w:rsidR="00A04BD4" w:rsidRPr="00106A26">
        <w:rPr>
          <w:rFonts w:ascii="Times New Roman" w:hAnsi="Times New Roman"/>
          <w:sz w:val="24"/>
          <w:szCs w:val="24"/>
        </w:rPr>
        <w:t>на период до 2025 года», и обеспечить её реализацию в муниципальном округе Бутырский.</w:t>
      </w:r>
    </w:p>
    <w:p w:rsidR="00AB6F47" w:rsidRDefault="00AB6F47" w:rsidP="00AB6F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</w:t>
      </w:r>
      <w:r w:rsidR="0053320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решение на официальном сайте муниципального округа Бутырский в информационно-телекоммуникационной сети Интернет.</w:t>
      </w:r>
    </w:p>
    <w:p w:rsidR="00AB6F47" w:rsidRDefault="00AB6F47" w:rsidP="00AB6F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  </w:t>
      </w:r>
      <w:r w:rsidR="00533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Настоящее решение всту</w:t>
      </w:r>
      <w:r w:rsidR="00106A26">
        <w:rPr>
          <w:rFonts w:ascii="Times New Roman" w:hAnsi="Times New Roman"/>
          <w:sz w:val="24"/>
          <w:szCs w:val="24"/>
        </w:rPr>
        <w:t>пает в силу со дня принятия</w:t>
      </w:r>
      <w:r>
        <w:rPr>
          <w:rFonts w:ascii="Times New Roman" w:hAnsi="Times New Roman"/>
          <w:sz w:val="24"/>
          <w:szCs w:val="24"/>
        </w:rPr>
        <w:t>.</w:t>
      </w:r>
    </w:p>
    <w:p w:rsidR="00AB6F47" w:rsidRDefault="0053320B" w:rsidP="00AB6F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</w:t>
      </w:r>
      <w:proofErr w:type="gramStart"/>
      <w:r w:rsidR="00AB6F4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B6F47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                                     муниципального округа Бутырский Осипенко А.П.</w:t>
      </w:r>
    </w:p>
    <w:p w:rsidR="00AB6F47" w:rsidRDefault="00AB6F47" w:rsidP="00AB6F4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B6F47" w:rsidRDefault="00AB6F47" w:rsidP="00AB6F4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B6F47" w:rsidRDefault="00AB6F47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округа Бутырский                                                   А.П. Осипенко</w:t>
      </w:r>
    </w:p>
    <w:p w:rsidR="006307E3" w:rsidRDefault="006307E3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307E3" w:rsidRDefault="006307E3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307E3" w:rsidRDefault="006307E3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307E3" w:rsidRDefault="006307E3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307E3" w:rsidRDefault="006307E3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307E3" w:rsidRDefault="006307E3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307E3" w:rsidRDefault="006307E3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307E3" w:rsidRDefault="006307E3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307E3" w:rsidRDefault="006307E3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307E3" w:rsidRDefault="006307E3" w:rsidP="00AB6F4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3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2B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B76E4"/>
    <w:rsid w:val="000C6C13"/>
    <w:rsid w:val="000D0F2E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26"/>
    <w:rsid w:val="00111387"/>
    <w:rsid w:val="001124CA"/>
    <w:rsid w:val="00113882"/>
    <w:rsid w:val="001144B1"/>
    <w:rsid w:val="00115100"/>
    <w:rsid w:val="001155B7"/>
    <w:rsid w:val="001173C1"/>
    <w:rsid w:val="001217B8"/>
    <w:rsid w:val="0012217E"/>
    <w:rsid w:val="00122282"/>
    <w:rsid w:val="001369F8"/>
    <w:rsid w:val="0014235A"/>
    <w:rsid w:val="001431D1"/>
    <w:rsid w:val="00152A01"/>
    <w:rsid w:val="00160090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7582D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06555"/>
    <w:rsid w:val="0031009F"/>
    <w:rsid w:val="00314E1B"/>
    <w:rsid w:val="003173AB"/>
    <w:rsid w:val="00323557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970EB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95C"/>
    <w:rsid w:val="00421D0D"/>
    <w:rsid w:val="00422AD1"/>
    <w:rsid w:val="004239B7"/>
    <w:rsid w:val="00425E41"/>
    <w:rsid w:val="0042612B"/>
    <w:rsid w:val="004275D8"/>
    <w:rsid w:val="00430F03"/>
    <w:rsid w:val="00431533"/>
    <w:rsid w:val="004325DA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B3D7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2577B"/>
    <w:rsid w:val="00530287"/>
    <w:rsid w:val="005327ED"/>
    <w:rsid w:val="0053320B"/>
    <w:rsid w:val="00535991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52DC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07E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3222"/>
    <w:rsid w:val="006C43F8"/>
    <w:rsid w:val="006C47F4"/>
    <w:rsid w:val="006C6FD9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6F1351"/>
    <w:rsid w:val="00701300"/>
    <w:rsid w:val="0071559A"/>
    <w:rsid w:val="00716807"/>
    <w:rsid w:val="007177C1"/>
    <w:rsid w:val="00731447"/>
    <w:rsid w:val="00731CA6"/>
    <w:rsid w:val="00731E8F"/>
    <w:rsid w:val="007354D4"/>
    <w:rsid w:val="00736353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2C9E"/>
    <w:rsid w:val="00774819"/>
    <w:rsid w:val="0077492D"/>
    <w:rsid w:val="00774A15"/>
    <w:rsid w:val="007807FD"/>
    <w:rsid w:val="00782C99"/>
    <w:rsid w:val="00784D4A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C5BB3"/>
    <w:rsid w:val="007D7F45"/>
    <w:rsid w:val="007E0FD8"/>
    <w:rsid w:val="007E1A6F"/>
    <w:rsid w:val="007E1BC7"/>
    <w:rsid w:val="007E30DD"/>
    <w:rsid w:val="007F1A75"/>
    <w:rsid w:val="007F569B"/>
    <w:rsid w:val="007F6E55"/>
    <w:rsid w:val="0080349D"/>
    <w:rsid w:val="00805704"/>
    <w:rsid w:val="00807868"/>
    <w:rsid w:val="00807B8F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87450"/>
    <w:rsid w:val="008912DB"/>
    <w:rsid w:val="008967E0"/>
    <w:rsid w:val="008A0AA7"/>
    <w:rsid w:val="008B48B2"/>
    <w:rsid w:val="008B4BC6"/>
    <w:rsid w:val="008B7579"/>
    <w:rsid w:val="008C4126"/>
    <w:rsid w:val="008C603A"/>
    <w:rsid w:val="008D1203"/>
    <w:rsid w:val="008D5207"/>
    <w:rsid w:val="008D5AA5"/>
    <w:rsid w:val="008D7FAD"/>
    <w:rsid w:val="008E08EF"/>
    <w:rsid w:val="008E5520"/>
    <w:rsid w:val="008F10BD"/>
    <w:rsid w:val="008F3A61"/>
    <w:rsid w:val="00904376"/>
    <w:rsid w:val="00904DE2"/>
    <w:rsid w:val="0090574C"/>
    <w:rsid w:val="009069FE"/>
    <w:rsid w:val="009104FE"/>
    <w:rsid w:val="00923E4D"/>
    <w:rsid w:val="009318B5"/>
    <w:rsid w:val="00932050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4BD4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3523"/>
    <w:rsid w:val="00AB511B"/>
    <w:rsid w:val="00AB6F47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4AD4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5411B"/>
    <w:rsid w:val="00B63697"/>
    <w:rsid w:val="00B7223C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B597A"/>
    <w:rsid w:val="00BC2652"/>
    <w:rsid w:val="00BC3E01"/>
    <w:rsid w:val="00BC5E03"/>
    <w:rsid w:val="00BD2CAB"/>
    <w:rsid w:val="00BD4188"/>
    <w:rsid w:val="00BD5029"/>
    <w:rsid w:val="00BD7BB0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007E"/>
    <w:rsid w:val="00C56AB7"/>
    <w:rsid w:val="00C56F16"/>
    <w:rsid w:val="00C61C83"/>
    <w:rsid w:val="00C63144"/>
    <w:rsid w:val="00C64E1C"/>
    <w:rsid w:val="00C6735B"/>
    <w:rsid w:val="00C7002F"/>
    <w:rsid w:val="00C72DD1"/>
    <w:rsid w:val="00C80FAA"/>
    <w:rsid w:val="00C83AA3"/>
    <w:rsid w:val="00C845AA"/>
    <w:rsid w:val="00C8637E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85AC5"/>
    <w:rsid w:val="00D90BDD"/>
    <w:rsid w:val="00D92709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C4A49"/>
    <w:rsid w:val="00DC545B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049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A21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0E4"/>
    <w:rsid w:val="00E96268"/>
    <w:rsid w:val="00E96556"/>
    <w:rsid w:val="00EA0433"/>
    <w:rsid w:val="00EA1DBC"/>
    <w:rsid w:val="00EA3573"/>
    <w:rsid w:val="00EA4F19"/>
    <w:rsid w:val="00EA71FF"/>
    <w:rsid w:val="00EB3014"/>
    <w:rsid w:val="00EB3F10"/>
    <w:rsid w:val="00EB7709"/>
    <w:rsid w:val="00EC117F"/>
    <w:rsid w:val="00EC726B"/>
    <w:rsid w:val="00ED0149"/>
    <w:rsid w:val="00ED0CCC"/>
    <w:rsid w:val="00ED5F37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1B4C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4C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7C5BB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90574C"/>
    <w:pPr>
      <w:autoSpaceDE/>
      <w:autoSpaceDN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90574C"/>
    <w:rPr>
      <w:lang w:eastAsia="ar-SA"/>
    </w:rPr>
  </w:style>
  <w:style w:type="character" w:customStyle="1" w:styleId="a8">
    <w:name w:val="Текст выноски Знак"/>
    <w:basedOn w:val="a0"/>
    <w:link w:val="a9"/>
    <w:uiPriority w:val="99"/>
    <w:semiHidden/>
    <w:rsid w:val="00BB597A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BB597A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597A"/>
  </w:style>
  <w:style w:type="table" w:styleId="aa">
    <w:name w:val="Table Grid"/>
    <w:basedOn w:val="a1"/>
    <w:uiPriority w:val="59"/>
    <w:rsid w:val="008E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4C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7C5BB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90574C"/>
    <w:pPr>
      <w:autoSpaceDE/>
      <w:autoSpaceDN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90574C"/>
    <w:rPr>
      <w:lang w:eastAsia="ar-SA"/>
    </w:rPr>
  </w:style>
  <w:style w:type="character" w:customStyle="1" w:styleId="a8">
    <w:name w:val="Текст выноски Знак"/>
    <w:basedOn w:val="a0"/>
    <w:link w:val="a9"/>
    <w:uiPriority w:val="99"/>
    <w:semiHidden/>
    <w:rsid w:val="00BB597A"/>
    <w:rPr>
      <w:rFonts w:ascii="Tahom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BB597A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597A"/>
  </w:style>
  <w:style w:type="table" w:styleId="aa">
    <w:name w:val="Table Grid"/>
    <w:basedOn w:val="a1"/>
    <w:uiPriority w:val="59"/>
    <w:rsid w:val="008E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2016-11-30T08:19:00Z</dcterms:created>
  <dcterms:modified xsi:type="dcterms:W3CDTF">2016-12-19T08:44:00Z</dcterms:modified>
</cp:coreProperties>
</file>