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4EED" w:rsidRDefault="00634EED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согласовании направления </w:t>
      </w:r>
    </w:p>
    <w:p w:rsidR="000F0A77" w:rsidRDefault="000F0A77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использования экономии средств </w:t>
      </w:r>
    </w:p>
    <w:p w:rsidR="000F0A77" w:rsidRDefault="000F0A77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благоустройство территории</w:t>
      </w:r>
    </w:p>
    <w:p w:rsidR="000F0A77" w:rsidRDefault="000F0A77" w:rsidP="000F0A7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образовательных учреждений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Pr="00B52C3D" w:rsidRDefault="000F0A77" w:rsidP="000F0A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="00B52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161A">
        <w:rPr>
          <w:rFonts w:ascii="Times New Roman" w:hAnsi="Times New Roman"/>
          <w:color w:val="000000"/>
          <w:sz w:val="24"/>
          <w:szCs w:val="24"/>
          <w:lang w:eastAsia="ru-RU"/>
        </w:rPr>
        <w:t>пунктом 2.2.1.9 постановления</w:t>
      </w:r>
      <w:r w:rsidR="00B52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Москвы от 14 м</w:t>
      </w:r>
      <w:r w:rsidR="00D916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арта 2013 года </w:t>
      </w:r>
      <w:r w:rsidR="00B52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146-ПП «О проведении эксперимента по оптимизации деятельности отдельных государственных учреждений города Москвы и государственных унитарных предприятий города Москвы, осуществляющих деятельность в сфере городского хозяйства города Москвы»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Уставом муниципального округа Бутырский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="00D91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обсудив обращение Управы Бутырского района от 1 ноября 2016 года № И-826/16,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депутатов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Бутырский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решил: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 Согласовать направление использования средств экономии, сложившейся                       по результатам проведения конкурсных процедур по статье финансирования «Благоустройство территорий, прилегающих к образовательным учреждениям»               согласно приложению.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4"/>
          <w:szCs w:val="24"/>
        </w:rPr>
        <w:t>и разместить на официальном сайте муниципального округа Бутырский                            в информационно-телекоммуникационной сети 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4.  Настоящее решение вступает в силу со дня принятия.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5. 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муниципального округа Бутырский                                                   А.П. Осипенко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0A77" w:rsidRDefault="000F0A77" w:rsidP="000F0A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</w:t>
      </w:r>
    </w:p>
    <w:p w:rsidR="000F0A77" w:rsidRDefault="000F0A77" w:rsidP="000F0A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0F0A77" w:rsidRDefault="000F0A77" w:rsidP="000F0A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0F0A77" w:rsidRDefault="000F0A77" w:rsidP="000F0A7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72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10 ноября 2016г. № 01-02/14-3</w:t>
      </w: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благоустройству территории района на средства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экономии, сложившейся по результатам проведения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конкурсных процедур по статье финансирования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«Благоустройство территорий, прилегающих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образовательным учреждениям»               </w:t>
      </w: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A77" w:rsidRDefault="000F0A77" w:rsidP="000F0A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2167"/>
        <w:gridCol w:w="4009"/>
        <w:gridCol w:w="876"/>
        <w:gridCol w:w="690"/>
        <w:gridCol w:w="1356"/>
      </w:tblGrid>
      <w:tr w:rsidR="000F0A77" w:rsidTr="000F0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</w:t>
            </w: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руб.</w:t>
            </w:r>
          </w:p>
        </w:tc>
      </w:tr>
      <w:tr w:rsidR="000F0A77" w:rsidTr="000F0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F0A77" w:rsidTr="000F0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</w:t>
            </w:r>
          </w:p>
          <w:p w:rsidR="000F0A77" w:rsidRDefault="000F0A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ограждения</w:t>
            </w:r>
          </w:p>
          <w:p w:rsidR="000F0A77" w:rsidRDefault="000F0A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высотой 1 м; 1,8 м; 2,5 м</w:t>
            </w:r>
          </w:p>
          <w:p w:rsidR="000F0A77" w:rsidRDefault="000F0A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сетки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182,00</w:t>
            </w: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0A77" w:rsidRDefault="000F0A77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277213,93</w:t>
            </w:r>
          </w:p>
          <w:p w:rsidR="000F0A77" w:rsidRDefault="000F0A77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29786,07</w:t>
            </w:r>
          </w:p>
        </w:tc>
      </w:tr>
      <w:tr w:rsidR="000F0A77" w:rsidTr="000F0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spacing w:after="0" w:line="240" w:lineRule="auto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7" w:rsidRDefault="000F0A7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7" w:rsidRDefault="000F0A77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307000,000</w:t>
            </w:r>
          </w:p>
        </w:tc>
      </w:tr>
    </w:tbl>
    <w:p w:rsidR="000F0A77" w:rsidRDefault="000F0A77" w:rsidP="000F0A77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6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0A77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7A8"/>
    <w:rsid w:val="00411042"/>
    <w:rsid w:val="00413A44"/>
    <w:rsid w:val="00414375"/>
    <w:rsid w:val="00414B47"/>
    <w:rsid w:val="00417777"/>
    <w:rsid w:val="00421C4A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34EED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0DE0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2C3D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5C76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2B76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161A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2EF8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F0A7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0F0A7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B5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F0A7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0F0A7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B5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2016-11-11T05:31:00Z</cp:lastPrinted>
  <dcterms:created xsi:type="dcterms:W3CDTF">2016-11-02T11:23:00Z</dcterms:created>
  <dcterms:modified xsi:type="dcterms:W3CDTF">2016-11-11T05:32:00Z</dcterms:modified>
</cp:coreProperties>
</file>