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6A" w:rsidRDefault="00EB0C6A" w:rsidP="00EB0C6A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EB0C6A" w:rsidRDefault="00EB0C6A" w:rsidP="00EB0C6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B0C6A" w:rsidRDefault="00EB0C6A" w:rsidP="00EB0C6A">
      <w:pPr>
        <w:pStyle w:val="a4"/>
        <w:rPr>
          <w:sz w:val="28"/>
          <w:szCs w:val="28"/>
        </w:rPr>
      </w:pPr>
    </w:p>
    <w:p w:rsidR="00EB0C6A" w:rsidRDefault="00EB0C6A" w:rsidP="00EB0C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B0C6A" w:rsidRDefault="00EB0C6A" w:rsidP="00EB0C6A">
      <w:pPr>
        <w:pStyle w:val="a4"/>
        <w:rPr>
          <w:rFonts w:ascii="Cambria" w:hAnsi="Cambria"/>
        </w:rPr>
      </w:pPr>
    </w:p>
    <w:p w:rsidR="00EB0C6A" w:rsidRDefault="00EB0C6A" w:rsidP="00EB0C6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B0C6A" w:rsidRDefault="00103C17" w:rsidP="00EB0C6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29.09.2016г.  № 01-02/12-3</w:t>
      </w:r>
      <w:r w:rsidR="006F164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2042C">
        <w:rPr>
          <w:rFonts w:ascii="Times New Roman" w:hAnsi="Times New Roman"/>
          <w:sz w:val="28"/>
          <w:szCs w:val="28"/>
        </w:rPr>
        <w:t xml:space="preserve">                     </w:t>
      </w:r>
      <w:r w:rsidR="00EB0C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B0C6A" w:rsidRDefault="00EB0C6A" w:rsidP="00EB0C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EB0C6A" w:rsidRDefault="00EB0C6A" w:rsidP="00EB0C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8A3C48" w:rsidRDefault="00EB0C6A" w:rsidP="00EB0C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A3C48">
        <w:rPr>
          <w:rFonts w:ascii="Times New Roman" w:hAnsi="Times New Roman"/>
          <w:b/>
          <w:sz w:val="28"/>
          <w:szCs w:val="28"/>
        </w:rPr>
        <w:t xml:space="preserve">б участии Совета депутатов </w:t>
      </w:r>
    </w:p>
    <w:p w:rsidR="008A3C48" w:rsidRDefault="008A3C48" w:rsidP="00EB0C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="00EB0C6A">
        <w:rPr>
          <w:rFonts w:ascii="Times New Roman" w:hAnsi="Times New Roman"/>
          <w:b/>
          <w:sz w:val="28"/>
          <w:szCs w:val="28"/>
        </w:rPr>
        <w:t xml:space="preserve"> </w:t>
      </w:r>
    </w:p>
    <w:p w:rsidR="001E0A4D" w:rsidRDefault="008A3C48" w:rsidP="00EB0C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E0A4D">
        <w:rPr>
          <w:rFonts w:ascii="Times New Roman" w:hAnsi="Times New Roman"/>
          <w:b/>
          <w:sz w:val="28"/>
          <w:szCs w:val="28"/>
        </w:rPr>
        <w:t>мероприятиях по восстановлению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3C17" w:rsidRDefault="00103C17" w:rsidP="00EB0C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первой в России и Москве воинской</w:t>
      </w:r>
    </w:p>
    <w:p w:rsidR="0072042C" w:rsidRDefault="00103C17" w:rsidP="00EB0C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церкви - </w:t>
      </w:r>
      <w:r w:rsidR="0072042C">
        <w:rPr>
          <w:rFonts w:ascii="Times New Roman" w:hAnsi="Times New Roman"/>
          <w:b/>
          <w:sz w:val="28"/>
          <w:szCs w:val="28"/>
        </w:rPr>
        <w:t>соборного комплекса «Церковь</w:t>
      </w:r>
      <w:r w:rsidR="008A3C48" w:rsidRPr="008A3C48">
        <w:rPr>
          <w:rFonts w:ascii="Times New Roman" w:hAnsi="Times New Roman"/>
          <w:b/>
          <w:sz w:val="28"/>
          <w:szCs w:val="28"/>
        </w:rPr>
        <w:t xml:space="preserve"> </w:t>
      </w:r>
    </w:p>
    <w:p w:rsidR="0072042C" w:rsidRDefault="008A3C48" w:rsidP="00EB0C6A">
      <w:pPr>
        <w:pStyle w:val="a4"/>
        <w:rPr>
          <w:rFonts w:ascii="Times New Roman" w:hAnsi="Times New Roman"/>
          <w:b/>
          <w:sz w:val="28"/>
          <w:szCs w:val="28"/>
        </w:rPr>
      </w:pPr>
      <w:r w:rsidRPr="008A3C48">
        <w:rPr>
          <w:rFonts w:ascii="Times New Roman" w:hAnsi="Times New Roman"/>
          <w:b/>
          <w:sz w:val="28"/>
          <w:szCs w:val="28"/>
        </w:rPr>
        <w:t>Рождества Пресвятой Богородицы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3C48" w:rsidRDefault="008A3C48" w:rsidP="00EB0C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Бутырках</w:t>
      </w:r>
      <w:proofErr w:type="spellEnd"/>
      <w:r w:rsidR="0072042C">
        <w:rPr>
          <w:rFonts w:ascii="Times New Roman" w:hAnsi="Times New Roman"/>
          <w:b/>
          <w:sz w:val="28"/>
          <w:szCs w:val="28"/>
        </w:rPr>
        <w:t xml:space="preserve"> (Бутырской слободе)»</w:t>
      </w:r>
    </w:p>
    <w:p w:rsidR="00EB0C6A" w:rsidRDefault="00EB0C6A" w:rsidP="00EB0C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EB0C6A" w:rsidRDefault="00EB0C6A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0C6A" w:rsidRPr="00D94DD7" w:rsidRDefault="00EB0C6A" w:rsidP="001D6F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</w:t>
      </w:r>
      <w:r w:rsidR="001D6F92">
        <w:rPr>
          <w:rFonts w:ascii="Times New Roman" w:hAnsi="Times New Roman"/>
          <w:sz w:val="28"/>
          <w:szCs w:val="28"/>
        </w:rPr>
        <w:t xml:space="preserve">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D6F92" w:rsidRPr="001D6F92">
        <w:rPr>
          <w:rFonts w:ascii="Times New Roman" w:hAnsi="Times New Roman"/>
          <w:bCs/>
          <w:sz w:val="28"/>
          <w:szCs w:val="28"/>
        </w:rPr>
        <w:t xml:space="preserve">от 6 октября 2003 года </w:t>
      </w:r>
      <w:r w:rsidR="00D94DD7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1D6F92" w:rsidRPr="001D6F92">
        <w:rPr>
          <w:rFonts w:ascii="Times New Roman" w:hAnsi="Times New Roman"/>
          <w:bCs/>
          <w:sz w:val="28"/>
          <w:szCs w:val="28"/>
        </w:rPr>
        <w:t>№ 131-ФЗ</w:t>
      </w:r>
      <w:r w:rsidR="001D6F92">
        <w:rPr>
          <w:rFonts w:ascii="Times New Roman" w:hAnsi="Times New Roman"/>
          <w:bCs/>
          <w:sz w:val="28"/>
          <w:szCs w:val="28"/>
        </w:rPr>
        <w:t xml:space="preserve"> «</w:t>
      </w:r>
      <w:r w:rsidR="001D6F92" w:rsidRPr="001D6F92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</w:t>
      </w:r>
      <w:r w:rsidR="00D94DD7">
        <w:rPr>
          <w:rFonts w:ascii="Times New Roman" w:hAnsi="Times New Roman"/>
          <w:sz w:val="28"/>
          <w:szCs w:val="28"/>
        </w:rPr>
        <w:t xml:space="preserve">                </w:t>
      </w:r>
      <w:r w:rsidR="001D6F92" w:rsidRPr="001D6F92">
        <w:rPr>
          <w:rFonts w:ascii="Times New Roman" w:hAnsi="Times New Roman"/>
          <w:bCs/>
          <w:sz w:val="28"/>
          <w:szCs w:val="28"/>
        </w:rPr>
        <w:t>в Российской Федерации</w:t>
      </w:r>
      <w:r w:rsidR="001D6F92">
        <w:rPr>
          <w:rFonts w:ascii="Times New Roman" w:hAnsi="Times New Roman"/>
          <w:bCs/>
          <w:sz w:val="28"/>
          <w:szCs w:val="28"/>
        </w:rPr>
        <w:t>»</w:t>
      </w:r>
      <w:r w:rsidR="00D94DD7">
        <w:rPr>
          <w:rFonts w:ascii="Times New Roman" w:hAnsi="Times New Roman"/>
          <w:bCs/>
          <w:sz w:val="28"/>
          <w:szCs w:val="28"/>
        </w:rPr>
        <w:t>,</w:t>
      </w:r>
      <w:r w:rsidR="001D6F92">
        <w:rPr>
          <w:rFonts w:ascii="Times New Roman" w:hAnsi="Times New Roman"/>
          <w:bCs/>
          <w:sz w:val="28"/>
          <w:szCs w:val="28"/>
        </w:rPr>
        <w:t xml:space="preserve"> </w:t>
      </w:r>
      <w:r w:rsidR="00D94DD7">
        <w:rPr>
          <w:rFonts w:ascii="Times New Roman" w:hAnsi="Times New Roman"/>
          <w:sz w:val="28"/>
          <w:szCs w:val="28"/>
        </w:rPr>
        <w:t xml:space="preserve">Законом города Москвы </w:t>
      </w:r>
      <w:r>
        <w:rPr>
          <w:rFonts w:ascii="Times New Roman" w:hAnsi="Times New Roman"/>
          <w:sz w:val="28"/>
          <w:szCs w:val="28"/>
        </w:rPr>
        <w:t xml:space="preserve">от 6 ноября 2002 года </w:t>
      </w:r>
      <w:r w:rsidR="00D94DD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56 «Об организации местного </w:t>
      </w:r>
      <w:r w:rsidR="00D94DD7">
        <w:rPr>
          <w:rFonts w:ascii="Times New Roman" w:hAnsi="Times New Roman"/>
          <w:sz w:val="28"/>
          <w:szCs w:val="28"/>
        </w:rPr>
        <w:t>самоуправления в городе Москве»                          и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округа Бутырский</w:t>
      </w:r>
      <w:r w:rsidR="00D94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EB0C6A" w:rsidRDefault="00EB0C6A" w:rsidP="00EB0C6A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</w:p>
    <w:p w:rsidR="00E05E7B" w:rsidRPr="00E05E7B" w:rsidRDefault="00EB0C6A" w:rsidP="00E05E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</w:t>
      </w:r>
      <w:r w:rsidR="00D94DD7">
        <w:rPr>
          <w:rFonts w:ascii="Times New Roman" w:hAnsi="Times New Roman"/>
          <w:sz w:val="28"/>
          <w:szCs w:val="28"/>
        </w:rPr>
        <w:t xml:space="preserve">инять участие в мероприятиях, проводимых органами исполнительной власти города Москвы, общественными организациями                    и гражданами, по восстановлению </w:t>
      </w:r>
      <w:r w:rsidR="00E05E7B" w:rsidRPr="00E05E7B">
        <w:rPr>
          <w:rFonts w:ascii="Times New Roman" w:hAnsi="Times New Roman"/>
          <w:sz w:val="28"/>
          <w:szCs w:val="28"/>
        </w:rPr>
        <w:t xml:space="preserve">соборного комплекса «Церковь Рождества Пресвятой Богородицы в </w:t>
      </w:r>
      <w:proofErr w:type="spellStart"/>
      <w:r w:rsidR="00E05E7B" w:rsidRPr="00E05E7B">
        <w:rPr>
          <w:rFonts w:ascii="Times New Roman" w:hAnsi="Times New Roman"/>
          <w:sz w:val="28"/>
          <w:szCs w:val="28"/>
        </w:rPr>
        <w:t>Бутырках</w:t>
      </w:r>
      <w:proofErr w:type="spellEnd"/>
      <w:r w:rsidR="00E05E7B" w:rsidRPr="00E05E7B">
        <w:rPr>
          <w:rFonts w:ascii="Times New Roman" w:hAnsi="Times New Roman"/>
          <w:sz w:val="28"/>
          <w:szCs w:val="28"/>
        </w:rPr>
        <w:t xml:space="preserve"> (Бутырской слободе)»</w:t>
      </w:r>
      <w:r w:rsidR="00E05E7B">
        <w:rPr>
          <w:rFonts w:ascii="Times New Roman" w:hAnsi="Times New Roman"/>
          <w:sz w:val="28"/>
          <w:szCs w:val="28"/>
        </w:rPr>
        <w:t>.</w:t>
      </w:r>
    </w:p>
    <w:p w:rsidR="00E05E7B" w:rsidRPr="00E05E7B" w:rsidRDefault="0072042C" w:rsidP="00E05E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Направить депутатский запрос </w:t>
      </w:r>
      <w:proofErr w:type="gramStart"/>
      <w:r>
        <w:rPr>
          <w:rFonts w:ascii="Times New Roman" w:hAnsi="Times New Roman"/>
          <w:sz w:val="28"/>
          <w:szCs w:val="28"/>
        </w:rPr>
        <w:t xml:space="preserve">в адрес Министра обороны </w:t>
      </w:r>
      <w:r w:rsidR="00E05E7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Российской Федерации с просьбой о содействии в восстановлении первой </w:t>
      </w:r>
      <w:r w:rsidR="00E05E7B">
        <w:rPr>
          <w:rFonts w:ascii="Times New Roman" w:hAnsi="Times New Roman"/>
          <w:sz w:val="28"/>
          <w:szCs w:val="28"/>
        </w:rPr>
        <w:t xml:space="preserve">                 в России</w:t>
      </w:r>
      <w:proofErr w:type="gramEnd"/>
      <w:r w:rsidR="00E05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Москве воинской </w:t>
      </w:r>
      <w:r w:rsidRPr="00E05E7B">
        <w:rPr>
          <w:rFonts w:ascii="Times New Roman" w:hAnsi="Times New Roman"/>
          <w:sz w:val="28"/>
          <w:szCs w:val="28"/>
        </w:rPr>
        <w:t>церк</w:t>
      </w:r>
      <w:r w:rsidR="00E05E7B" w:rsidRPr="00E05E7B">
        <w:rPr>
          <w:rFonts w:ascii="Times New Roman" w:hAnsi="Times New Roman"/>
          <w:sz w:val="28"/>
          <w:szCs w:val="28"/>
        </w:rPr>
        <w:t>в</w:t>
      </w:r>
      <w:r w:rsidRPr="00E05E7B">
        <w:rPr>
          <w:rFonts w:ascii="Times New Roman" w:hAnsi="Times New Roman"/>
          <w:sz w:val="28"/>
          <w:szCs w:val="28"/>
        </w:rPr>
        <w:t xml:space="preserve">и </w:t>
      </w:r>
      <w:r w:rsidR="00E05E7B" w:rsidRPr="00E05E7B">
        <w:rPr>
          <w:rFonts w:ascii="Times New Roman" w:hAnsi="Times New Roman"/>
          <w:sz w:val="28"/>
          <w:szCs w:val="28"/>
        </w:rPr>
        <w:t xml:space="preserve">- соборного комплекса «Церковь Рождества Пресвятой Богородицы в </w:t>
      </w:r>
      <w:proofErr w:type="spellStart"/>
      <w:r w:rsidR="00E05E7B" w:rsidRPr="00E05E7B">
        <w:rPr>
          <w:rFonts w:ascii="Times New Roman" w:hAnsi="Times New Roman"/>
          <w:sz w:val="28"/>
          <w:szCs w:val="28"/>
        </w:rPr>
        <w:t>Бутырках</w:t>
      </w:r>
      <w:proofErr w:type="spellEnd"/>
      <w:r w:rsidR="00E05E7B" w:rsidRPr="00E05E7B">
        <w:rPr>
          <w:rFonts w:ascii="Times New Roman" w:hAnsi="Times New Roman"/>
          <w:sz w:val="28"/>
          <w:szCs w:val="28"/>
        </w:rPr>
        <w:t xml:space="preserve"> (Бутырской слободе)».</w:t>
      </w:r>
    </w:p>
    <w:p w:rsidR="00EB0C6A" w:rsidRDefault="00E05E7B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</w:t>
      </w:r>
      <w:r w:rsidR="00EB0C6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EB0C6A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EB0C6A"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 w:rsidR="00EB0C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="00EB0C6A">
        <w:rPr>
          <w:rFonts w:ascii="Times New Roman" w:hAnsi="Times New Roman"/>
          <w:bCs/>
          <w:sz w:val="28"/>
          <w:szCs w:val="28"/>
        </w:rPr>
        <w:t xml:space="preserve"> </w:t>
      </w:r>
    </w:p>
    <w:p w:rsidR="00EB0C6A" w:rsidRDefault="00E05E7B" w:rsidP="00EB0C6A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EB0C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0C6A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EB0C6A">
        <w:rPr>
          <w:rFonts w:ascii="Times New Roman" w:hAnsi="Times New Roman"/>
          <w:spacing w:val="-1"/>
          <w:sz w:val="28"/>
          <w:szCs w:val="28"/>
        </w:rPr>
        <w:t xml:space="preserve"> исполнение</w:t>
      </w:r>
      <w:r w:rsidR="00D94DD7">
        <w:rPr>
          <w:rFonts w:ascii="Times New Roman" w:hAnsi="Times New Roman"/>
          <w:spacing w:val="-1"/>
          <w:sz w:val="28"/>
          <w:szCs w:val="28"/>
        </w:rPr>
        <w:t>м данного решения возложить на г</w:t>
      </w:r>
      <w:r w:rsidR="00EB0C6A">
        <w:rPr>
          <w:rFonts w:ascii="Times New Roman" w:hAnsi="Times New Roman"/>
          <w:spacing w:val="-1"/>
          <w:sz w:val="28"/>
          <w:szCs w:val="28"/>
        </w:rPr>
        <w:t xml:space="preserve">лаву  </w:t>
      </w:r>
      <w:r w:rsidR="00EB0C6A">
        <w:rPr>
          <w:rFonts w:ascii="Times New Roman" w:hAnsi="Times New Roman"/>
          <w:sz w:val="28"/>
          <w:szCs w:val="28"/>
        </w:rPr>
        <w:t xml:space="preserve">муниципального  округа  </w:t>
      </w:r>
      <w:r w:rsidR="00EB0C6A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EB0C6A" w:rsidRDefault="00EB0C6A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0C6A" w:rsidRDefault="00EB0C6A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0C6A" w:rsidRDefault="00EB0C6A" w:rsidP="00EB0C6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EB0C6A" w:rsidRDefault="00EB0C6A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4DD7" w:rsidRDefault="00D94DD7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4DD7" w:rsidRDefault="00D94DD7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042C" w:rsidRPr="00103C17" w:rsidRDefault="0072042C" w:rsidP="0072042C">
      <w:pPr>
        <w:pStyle w:val="a4"/>
        <w:rPr>
          <w:rFonts w:ascii="Times New Roman" w:hAnsi="Times New Roman"/>
          <w:sz w:val="28"/>
          <w:szCs w:val="28"/>
        </w:rPr>
      </w:pPr>
      <w:r w:rsidRPr="00103C1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 w:rsidR="00103C17">
        <w:rPr>
          <w:rFonts w:ascii="Times New Roman" w:hAnsi="Times New Roman"/>
          <w:sz w:val="28"/>
          <w:szCs w:val="28"/>
        </w:rPr>
        <w:t xml:space="preserve">     </w:t>
      </w:r>
      <w:r w:rsidRPr="00103C17">
        <w:rPr>
          <w:rFonts w:ascii="Times New Roman" w:hAnsi="Times New Roman"/>
          <w:sz w:val="28"/>
          <w:szCs w:val="28"/>
        </w:rPr>
        <w:t xml:space="preserve">             Приложение</w:t>
      </w:r>
    </w:p>
    <w:p w:rsidR="0072042C" w:rsidRPr="00103C17" w:rsidRDefault="0072042C" w:rsidP="0072042C">
      <w:pPr>
        <w:pStyle w:val="a4"/>
        <w:rPr>
          <w:rFonts w:ascii="Times New Roman" w:hAnsi="Times New Roman"/>
          <w:sz w:val="28"/>
          <w:szCs w:val="28"/>
        </w:rPr>
      </w:pPr>
      <w:r w:rsidRPr="00103C17">
        <w:rPr>
          <w:rFonts w:ascii="Times New Roman" w:hAnsi="Times New Roman"/>
          <w:sz w:val="28"/>
          <w:szCs w:val="28"/>
        </w:rPr>
        <w:t xml:space="preserve">                              </w:t>
      </w:r>
      <w:r w:rsidR="00103C17">
        <w:rPr>
          <w:rFonts w:ascii="Times New Roman" w:hAnsi="Times New Roman"/>
          <w:sz w:val="28"/>
          <w:szCs w:val="28"/>
        </w:rPr>
        <w:t xml:space="preserve">                            </w:t>
      </w:r>
      <w:r w:rsidRPr="00103C17">
        <w:rPr>
          <w:rFonts w:ascii="Times New Roman" w:hAnsi="Times New Roman"/>
          <w:sz w:val="28"/>
          <w:szCs w:val="28"/>
        </w:rPr>
        <w:t xml:space="preserve">              к решению Совета депутатов</w:t>
      </w:r>
    </w:p>
    <w:p w:rsidR="0072042C" w:rsidRPr="00103C17" w:rsidRDefault="0072042C" w:rsidP="0072042C">
      <w:pPr>
        <w:pStyle w:val="a4"/>
        <w:rPr>
          <w:rFonts w:ascii="Times New Roman" w:hAnsi="Times New Roman"/>
          <w:sz w:val="28"/>
          <w:szCs w:val="28"/>
        </w:rPr>
      </w:pPr>
      <w:r w:rsidRPr="00103C17">
        <w:rPr>
          <w:rFonts w:ascii="Times New Roman" w:hAnsi="Times New Roman"/>
          <w:sz w:val="28"/>
          <w:szCs w:val="28"/>
        </w:rPr>
        <w:t xml:space="preserve">              </w:t>
      </w:r>
      <w:r w:rsidR="00103C17">
        <w:rPr>
          <w:rFonts w:ascii="Times New Roman" w:hAnsi="Times New Roman"/>
          <w:sz w:val="28"/>
          <w:szCs w:val="28"/>
        </w:rPr>
        <w:t xml:space="preserve">                            </w:t>
      </w:r>
      <w:r w:rsidRPr="00103C17">
        <w:rPr>
          <w:rFonts w:ascii="Times New Roman" w:hAnsi="Times New Roman"/>
          <w:sz w:val="28"/>
          <w:szCs w:val="28"/>
        </w:rPr>
        <w:t xml:space="preserve">                              муниципального округа </w:t>
      </w:r>
      <w:proofErr w:type="gramStart"/>
      <w:r w:rsidRPr="00103C17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72042C" w:rsidRPr="00103C17" w:rsidRDefault="00103C17" w:rsidP="0072042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042C" w:rsidRPr="00103C17">
        <w:rPr>
          <w:rFonts w:ascii="Times New Roman" w:hAnsi="Times New Roman"/>
          <w:sz w:val="28"/>
          <w:szCs w:val="28"/>
        </w:rPr>
        <w:t xml:space="preserve">                                                                  от 29 сентября 2016г.  № 01-02/12-3</w:t>
      </w:r>
    </w:p>
    <w:p w:rsidR="00F53284" w:rsidRDefault="00F53284" w:rsidP="0072042C">
      <w:pPr>
        <w:pStyle w:val="a4"/>
        <w:rPr>
          <w:rFonts w:ascii="Times New Roman" w:hAnsi="Times New Roman"/>
        </w:rPr>
      </w:pPr>
    </w:p>
    <w:p w:rsidR="00F53284" w:rsidRDefault="00F53284" w:rsidP="00F53284">
      <w:pPr>
        <w:pStyle w:val="a4"/>
        <w:rPr>
          <w:sz w:val="28"/>
          <w:szCs w:val="28"/>
        </w:rPr>
      </w:pPr>
    </w:p>
    <w:p w:rsidR="00F53284" w:rsidRDefault="00F53284" w:rsidP="00F53284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F53284" w:rsidRDefault="00F53284" w:rsidP="00F5328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53284" w:rsidRDefault="00F53284" w:rsidP="00F53284">
      <w:pPr>
        <w:pStyle w:val="a4"/>
        <w:rPr>
          <w:sz w:val="28"/>
          <w:szCs w:val="28"/>
        </w:rPr>
      </w:pPr>
    </w:p>
    <w:p w:rsidR="00F53284" w:rsidRDefault="00F53284" w:rsidP="00F5328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F53284" w:rsidRDefault="00F53284" w:rsidP="00F53284">
      <w:pPr>
        <w:pStyle w:val="a4"/>
        <w:rPr>
          <w:rFonts w:ascii="Cambria" w:hAnsi="Cambria"/>
        </w:rPr>
      </w:pPr>
    </w:p>
    <w:p w:rsidR="00F53284" w:rsidRPr="001647B0" w:rsidRDefault="00F53284" w:rsidP="00F53284">
      <w:pPr>
        <w:pStyle w:val="a4"/>
        <w:jc w:val="center"/>
        <w:rPr>
          <w:rFonts w:ascii="Arial Black" w:hAnsi="Arial Black" w:cs="Arial"/>
          <w:sz w:val="24"/>
          <w:szCs w:val="24"/>
        </w:rPr>
      </w:pPr>
    </w:p>
    <w:p w:rsidR="00F53284" w:rsidRPr="00F53284" w:rsidRDefault="00F53284" w:rsidP="00F532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</w:t>
      </w:r>
      <w:r w:rsidRPr="00F53284">
        <w:rPr>
          <w:rFonts w:ascii="Times New Roman" w:hAnsi="Times New Roman"/>
          <w:sz w:val="28"/>
          <w:szCs w:val="28"/>
        </w:rPr>
        <w:t>.2016г.  № 0</w:t>
      </w:r>
      <w:r w:rsidR="00103C17">
        <w:rPr>
          <w:rFonts w:ascii="Times New Roman" w:hAnsi="Times New Roman"/>
          <w:sz w:val="28"/>
          <w:szCs w:val="28"/>
        </w:rPr>
        <w:t>1-01-09/11</w:t>
      </w:r>
    </w:p>
    <w:p w:rsidR="00F53284" w:rsidRDefault="00F53284" w:rsidP="00F53284">
      <w:pPr>
        <w:pStyle w:val="a4"/>
        <w:rPr>
          <w:rFonts w:ascii="Times New Roman" w:hAnsi="Times New Roman"/>
          <w:sz w:val="28"/>
          <w:szCs w:val="28"/>
        </w:rPr>
      </w:pPr>
    </w:p>
    <w:p w:rsidR="00103C17" w:rsidRPr="00F53284" w:rsidRDefault="00103C17" w:rsidP="00F53284">
      <w:pPr>
        <w:pStyle w:val="a4"/>
        <w:rPr>
          <w:rFonts w:ascii="Times New Roman" w:hAnsi="Times New Roman"/>
          <w:sz w:val="28"/>
          <w:szCs w:val="28"/>
        </w:rPr>
      </w:pPr>
    </w:p>
    <w:p w:rsidR="00F53284" w:rsidRPr="00F53284" w:rsidRDefault="00103C17" w:rsidP="00F532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Министру обороны</w:t>
      </w:r>
    </w:p>
    <w:p w:rsidR="00F53284" w:rsidRPr="00F53284" w:rsidRDefault="00103C17" w:rsidP="00F532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F53284" w:rsidRPr="00F53284">
        <w:rPr>
          <w:rFonts w:ascii="Times New Roman" w:hAnsi="Times New Roman"/>
          <w:b/>
          <w:sz w:val="28"/>
          <w:szCs w:val="28"/>
        </w:rPr>
        <w:t xml:space="preserve"> </w:t>
      </w:r>
    </w:p>
    <w:p w:rsidR="00F53284" w:rsidRPr="00F53284" w:rsidRDefault="00103C17" w:rsidP="00F532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Генералу армии</w:t>
      </w:r>
    </w:p>
    <w:p w:rsidR="00F53284" w:rsidRDefault="00103C17" w:rsidP="00103C1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С.К. Шойг</w:t>
      </w:r>
      <w:r w:rsidR="00F53284" w:rsidRPr="00F53284">
        <w:rPr>
          <w:rFonts w:ascii="Times New Roman" w:hAnsi="Times New Roman"/>
          <w:b/>
          <w:sz w:val="28"/>
          <w:szCs w:val="28"/>
        </w:rPr>
        <w:t>у</w:t>
      </w:r>
    </w:p>
    <w:p w:rsidR="00103C17" w:rsidRPr="00103C17" w:rsidRDefault="00103C17" w:rsidP="00103C1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53284" w:rsidRPr="00F53284" w:rsidRDefault="00F53284" w:rsidP="00F5328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53284" w:rsidRPr="00F53284" w:rsidRDefault="00103C17" w:rsidP="00F532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Уважаемый Сергей </w:t>
      </w:r>
      <w:proofErr w:type="spellStart"/>
      <w:r>
        <w:rPr>
          <w:rFonts w:ascii="Times New Roman" w:hAnsi="Times New Roman"/>
          <w:b/>
          <w:sz w:val="28"/>
          <w:szCs w:val="28"/>
        </w:rPr>
        <w:t>Кожугето</w:t>
      </w:r>
      <w:r w:rsidR="00F53284" w:rsidRPr="00F53284">
        <w:rPr>
          <w:rFonts w:ascii="Times New Roman" w:hAnsi="Times New Roman"/>
          <w:b/>
          <w:sz w:val="28"/>
          <w:szCs w:val="28"/>
        </w:rPr>
        <w:t>вич</w:t>
      </w:r>
      <w:proofErr w:type="spellEnd"/>
      <w:r w:rsidR="00F53284" w:rsidRPr="00F53284">
        <w:rPr>
          <w:rFonts w:ascii="Times New Roman" w:hAnsi="Times New Roman"/>
          <w:b/>
          <w:sz w:val="28"/>
          <w:szCs w:val="28"/>
        </w:rPr>
        <w:t>!</w:t>
      </w:r>
    </w:p>
    <w:p w:rsidR="00F53284" w:rsidRDefault="00F53284" w:rsidP="00F5328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53284" w:rsidRDefault="00F53284" w:rsidP="00F53284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103C17" w:rsidRDefault="00103C17" w:rsidP="00103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03C17">
        <w:rPr>
          <w:rFonts w:ascii="Times New Roman" w:hAnsi="Times New Roman"/>
          <w:bCs/>
          <w:sz w:val="28"/>
          <w:szCs w:val="28"/>
        </w:rPr>
        <w:t xml:space="preserve">       </w:t>
      </w:r>
      <w:r w:rsidR="00F53284" w:rsidRPr="00103C17">
        <w:rPr>
          <w:rFonts w:ascii="Times New Roman" w:hAnsi="Times New Roman"/>
          <w:bCs/>
          <w:sz w:val="28"/>
          <w:szCs w:val="28"/>
        </w:rPr>
        <w:t xml:space="preserve">Совет депутатов муниципального округа Бутырский </w:t>
      </w:r>
      <w:r w:rsidR="00F53284" w:rsidRPr="00103C17">
        <w:rPr>
          <w:rFonts w:ascii="Times New Roman" w:hAnsi="Times New Roman"/>
          <w:sz w:val="28"/>
          <w:szCs w:val="28"/>
        </w:rPr>
        <w:t xml:space="preserve">ходатайствует </w:t>
      </w:r>
      <w:r w:rsidRPr="00103C17">
        <w:rPr>
          <w:rFonts w:ascii="Times New Roman" w:hAnsi="Times New Roman"/>
          <w:sz w:val="28"/>
          <w:szCs w:val="28"/>
        </w:rPr>
        <w:t xml:space="preserve">                   </w:t>
      </w:r>
      <w:r w:rsidR="00F53284" w:rsidRPr="00103C17">
        <w:rPr>
          <w:rFonts w:ascii="Times New Roman" w:hAnsi="Times New Roman"/>
          <w:sz w:val="28"/>
          <w:szCs w:val="28"/>
        </w:rPr>
        <w:t>о</w:t>
      </w:r>
      <w:r w:rsidRPr="00103C17">
        <w:rPr>
          <w:rFonts w:ascii="Times New Roman" w:hAnsi="Times New Roman"/>
          <w:sz w:val="28"/>
          <w:szCs w:val="28"/>
        </w:rPr>
        <w:t xml:space="preserve"> Вашем содействии</w:t>
      </w:r>
      <w:r w:rsidR="00F53284" w:rsidRPr="00103C17">
        <w:rPr>
          <w:rFonts w:ascii="Times New Roman" w:hAnsi="Times New Roman"/>
          <w:sz w:val="28"/>
          <w:szCs w:val="28"/>
        </w:rPr>
        <w:t xml:space="preserve"> </w:t>
      </w:r>
      <w:r w:rsidRPr="00103C17">
        <w:rPr>
          <w:rFonts w:ascii="Times New Roman" w:hAnsi="Times New Roman"/>
          <w:sz w:val="28"/>
          <w:szCs w:val="28"/>
        </w:rPr>
        <w:t>в восстановлении первой</w:t>
      </w:r>
      <w:r>
        <w:rPr>
          <w:rFonts w:ascii="Times New Roman" w:hAnsi="Times New Roman"/>
          <w:sz w:val="28"/>
          <w:szCs w:val="28"/>
        </w:rPr>
        <w:t xml:space="preserve"> в России и Москве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воинской </w:t>
      </w:r>
      <w:r w:rsidRPr="00E05E7B">
        <w:rPr>
          <w:rFonts w:ascii="Times New Roman" w:hAnsi="Times New Roman"/>
          <w:sz w:val="28"/>
          <w:szCs w:val="28"/>
        </w:rPr>
        <w:t xml:space="preserve">церкви - соборного комплекса «Церковь Рождества Пресвятой Богородицы в </w:t>
      </w:r>
      <w:proofErr w:type="spellStart"/>
      <w:r w:rsidRPr="00E05E7B">
        <w:rPr>
          <w:rFonts w:ascii="Times New Roman" w:hAnsi="Times New Roman"/>
          <w:sz w:val="28"/>
          <w:szCs w:val="28"/>
        </w:rPr>
        <w:t>Бутырках</w:t>
      </w:r>
      <w:proofErr w:type="spellEnd"/>
      <w:r w:rsidRPr="00E05E7B">
        <w:rPr>
          <w:rFonts w:ascii="Times New Roman" w:hAnsi="Times New Roman"/>
          <w:sz w:val="28"/>
          <w:szCs w:val="28"/>
        </w:rPr>
        <w:t xml:space="preserve"> (Бутырской слободе)».</w:t>
      </w:r>
    </w:p>
    <w:p w:rsidR="00103C17" w:rsidRDefault="00103C17" w:rsidP="00103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05E7B">
        <w:rPr>
          <w:rFonts w:ascii="Times New Roman" w:hAnsi="Times New Roman"/>
          <w:sz w:val="28"/>
          <w:szCs w:val="28"/>
        </w:rPr>
        <w:t xml:space="preserve">Церковь Рождества Пресвятой Богородицы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Бутырках</w:t>
      </w:r>
      <w:proofErr w:type="spellEnd"/>
      <w:r>
        <w:rPr>
          <w:rFonts w:ascii="Times New Roman" w:hAnsi="Times New Roman"/>
          <w:sz w:val="28"/>
          <w:szCs w:val="28"/>
        </w:rPr>
        <w:t xml:space="preserve"> (Бутырской слободе), расположенная по адресу ул. Большая </w:t>
      </w:r>
      <w:proofErr w:type="spellStart"/>
      <w:r>
        <w:rPr>
          <w:rFonts w:ascii="Times New Roman" w:hAnsi="Times New Roman"/>
          <w:sz w:val="28"/>
          <w:szCs w:val="28"/>
        </w:rPr>
        <w:t>Новодмитровская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д.23 стр.9, передана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Московской Патриархии, однако в течение ряда лет Министерством культуры Российской Федерации работы по реставрации не проведены.</w:t>
      </w:r>
    </w:p>
    <w:p w:rsidR="001647B0" w:rsidRDefault="001647B0" w:rsidP="00103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Шатровая колокольня по адресу: </w:t>
      </w:r>
      <w:proofErr w:type="gramStart"/>
      <w:r>
        <w:rPr>
          <w:rFonts w:ascii="Times New Roman" w:hAnsi="Times New Roman"/>
          <w:sz w:val="28"/>
          <w:szCs w:val="28"/>
        </w:rPr>
        <w:t>Бутырская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ул., д.56, находится                       на балансе Департамента культурного наследия города Москвы. Часть работ по восстановлению соборного комплекса в этой его части проведена.</w:t>
      </w:r>
    </w:p>
    <w:p w:rsidR="001647B0" w:rsidRPr="00E05E7B" w:rsidRDefault="001647B0" w:rsidP="00103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Краткая историческая справка прилагается. </w:t>
      </w:r>
    </w:p>
    <w:p w:rsidR="00F53284" w:rsidRDefault="00F53284" w:rsidP="00F53284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F53284" w:rsidRDefault="00F53284" w:rsidP="00F5328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53284" w:rsidRDefault="00F53284" w:rsidP="00F53284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F53284" w:rsidRDefault="00F53284" w:rsidP="00F53284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53284" w:rsidRDefault="00F53284" w:rsidP="00F5328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53284" w:rsidRDefault="00F53284" w:rsidP="00F5328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53284" w:rsidRPr="001647B0" w:rsidRDefault="00F53284" w:rsidP="00F53284">
      <w:pPr>
        <w:tabs>
          <w:tab w:val="left" w:pos="3261"/>
          <w:tab w:val="left" w:pos="4111"/>
        </w:tabs>
        <w:ind w:right="-1"/>
        <w:jc w:val="center"/>
      </w:pPr>
      <w:r w:rsidRPr="001647B0">
        <w:t>Депутатский запрос принят на заседании</w:t>
      </w:r>
    </w:p>
    <w:p w:rsidR="00F53284" w:rsidRPr="001647B0" w:rsidRDefault="00F53284" w:rsidP="00F53284">
      <w:pPr>
        <w:tabs>
          <w:tab w:val="left" w:pos="3261"/>
          <w:tab w:val="left" w:pos="4111"/>
        </w:tabs>
        <w:ind w:right="-1"/>
        <w:jc w:val="center"/>
      </w:pPr>
      <w:r w:rsidRPr="001647B0">
        <w:t xml:space="preserve">Совета депутатов муниципального округа </w:t>
      </w:r>
      <w:proofErr w:type="gramStart"/>
      <w:r w:rsidRPr="001647B0">
        <w:t>Бутырский</w:t>
      </w:r>
      <w:proofErr w:type="gramEnd"/>
      <w:r w:rsidRPr="001647B0">
        <w:t xml:space="preserve"> </w:t>
      </w:r>
    </w:p>
    <w:p w:rsidR="00F53284" w:rsidRPr="001647B0" w:rsidRDefault="00103C17" w:rsidP="00F53284">
      <w:pPr>
        <w:tabs>
          <w:tab w:val="left" w:pos="3261"/>
          <w:tab w:val="left" w:pos="4111"/>
        </w:tabs>
        <w:ind w:right="-1"/>
        <w:jc w:val="center"/>
      </w:pPr>
      <w:r w:rsidRPr="001647B0">
        <w:t>29 сентяб</w:t>
      </w:r>
      <w:r w:rsidR="00F53284" w:rsidRPr="001647B0">
        <w:t>ря 2016 года решением № 01-02/1</w:t>
      </w:r>
      <w:r w:rsidRPr="001647B0">
        <w:t>2-3</w:t>
      </w:r>
    </w:p>
    <w:p w:rsidR="00EB0C6A" w:rsidRPr="001E0A4D" w:rsidRDefault="00EB0C6A" w:rsidP="00EB0C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0A4D">
        <w:rPr>
          <w:rFonts w:ascii="Times New Roman" w:hAnsi="Times New Roman"/>
          <w:b/>
          <w:sz w:val="28"/>
          <w:szCs w:val="28"/>
        </w:rPr>
        <w:lastRenderedPageBreak/>
        <w:t xml:space="preserve">С </w:t>
      </w:r>
      <w:proofErr w:type="gramStart"/>
      <w:r w:rsidRPr="001E0A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E0A4D">
        <w:rPr>
          <w:rFonts w:ascii="Times New Roman" w:hAnsi="Times New Roman"/>
          <w:b/>
          <w:sz w:val="28"/>
          <w:szCs w:val="28"/>
        </w:rPr>
        <w:t xml:space="preserve"> Р А В К А</w:t>
      </w:r>
    </w:p>
    <w:p w:rsidR="001647B0" w:rsidRDefault="00EB0C6A" w:rsidP="001647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0A4D">
        <w:rPr>
          <w:rFonts w:ascii="Times New Roman" w:hAnsi="Times New Roman"/>
          <w:b/>
          <w:sz w:val="28"/>
          <w:szCs w:val="28"/>
        </w:rPr>
        <w:t>к вопросу</w:t>
      </w:r>
      <w:r w:rsidR="001647B0" w:rsidRPr="001647B0">
        <w:rPr>
          <w:rFonts w:ascii="Times New Roman" w:hAnsi="Times New Roman"/>
          <w:b/>
          <w:sz w:val="28"/>
          <w:szCs w:val="28"/>
        </w:rPr>
        <w:t xml:space="preserve"> </w:t>
      </w:r>
      <w:r w:rsidR="001647B0">
        <w:rPr>
          <w:rFonts w:ascii="Times New Roman" w:hAnsi="Times New Roman"/>
          <w:b/>
          <w:sz w:val="28"/>
          <w:szCs w:val="28"/>
        </w:rPr>
        <w:t>восстановления</w:t>
      </w:r>
      <w:r w:rsidR="001647B0">
        <w:rPr>
          <w:rFonts w:ascii="Times New Roman" w:hAnsi="Times New Roman"/>
          <w:b/>
          <w:sz w:val="28"/>
          <w:szCs w:val="28"/>
        </w:rPr>
        <w:t xml:space="preserve"> </w:t>
      </w:r>
      <w:r w:rsidR="001647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1647B0">
        <w:rPr>
          <w:rFonts w:ascii="Times New Roman" w:hAnsi="Times New Roman"/>
          <w:b/>
          <w:sz w:val="28"/>
          <w:szCs w:val="28"/>
        </w:rPr>
        <w:t>первой в России и Москве</w:t>
      </w:r>
      <w:r w:rsidR="001647B0">
        <w:rPr>
          <w:rFonts w:ascii="Times New Roman" w:hAnsi="Times New Roman"/>
          <w:b/>
          <w:sz w:val="28"/>
          <w:szCs w:val="28"/>
        </w:rPr>
        <w:t xml:space="preserve"> воинской </w:t>
      </w:r>
      <w:r w:rsidR="001647B0">
        <w:rPr>
          <w:rFonts w:ascii="Times New Roman" w:hAnsi="Times New Roman"/>
          <w:b/>
          <w:sz w:val="28"/>
          <w:szCs w:val="28"/>
        </w:rPr>
        <w:t xml:space="preserve">церкви - </w:t>
      </w:r>
      <w:r w:rsidR="001647B0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1647B0">
        <w:rPr>
          <w:rFonts w:ascii="Times New Roman" w:hAnsi="Times New Roman"/>
          <w:b/>
          <w:sz w:val="28"/>
          <w:szCs w:val="28"/>
        </w:rPr>
        <w:t>соборного комплекса</w:t>
      </w:r>
      <w:r w:rsidR="001647B0">
        <w:rPr>
          <w:rFonts w:ascii="Times New Roman" w:hAnsi="Times New Roman"/>
          <w:b/>
          <w:sz w:val="28"/>
          <w:szCs w:val="28"/>
        </w:rPr>
        <w:t xml:space="preserve"> </w:t>
      </w:r>
      <w:r w:rsidR="001647B0">
        <w:rPr>
          <w:rFonts w:ascii="Times New Roman" w:hAnsi="Times New Roman"/>
          <w:b/>
          <w:sz w:val="28"/>
          <w:szCs w:val="28"/>
        </w:rPr>
        <w:t>«Церковь</w:t>
      </w:r>
      <w:r w:rsidR="001647B0" w:rsidRPr="008A3C48">
        <w:rPr>
          <w:rFonts w:ascii="Times New Roman" w:hAnsi="Times New Roman"/>
          <w:b/>
          <w:sz w:val="28"/>
          <w:szCs w:val="28"/>
        </w:rPr>
        <w:t xml:space="preserve"> Рождества Пресвятой Богородицы</w:t>
      </w:r>
    </w:p>
    <w:p w:rsidR="00103C17" w:rsidRDefault="001647B0" w:rsidP="001647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Бутырках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(Бутырской слободе)»</w:t>
      </w:r>
      <w:r w:rsidR="00EB0C6A" w:rsidRPr="001E0A4D">
        <w:rPr>
          <w:rFonts w:ascii="Times New Roman" w:hAnsi="Times New Roman"/>
          <w:b/>
          <w:sz w:val="28"/>
          <w:szCs w:val="28"/>
        </w:rPr>
        <w:t xml:space="preserve"> </w:t>
      </w:r>
    </w:p>
    <w:p w:rsidR="00F753E5" w:rsidRPr="001E0A4D" w:rsidRDefault="00F753E5" w:rsidP="00EB0C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83DDE" w:rsidRPr="001E0A4D" w:rsidRDefault="00883DDE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3DDE" w:rsidRPr="00F753E5" w:rsidRDefault="00883DDE" w:rsidP="00F753E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E0A4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753E5">
        <w:rPr>
          <w:rFonts w:ascii="Times New Roman" w:hAnsi="Times New Roman"/>
          <w:color w:val="000000"/>
          <w:sz w:val="28"/>
          <w:szCs w:val="28"/>
        </w:rPr>
        <w:t>И</w:t>
      </w:r>
      <w:r w:rsidRPr="001E0A4D">
        <w:rPr>
          <w:rFonts w:ascii="Times New Roman" w:hAnsi="Times New Roman"/>
          <w:color w:val="000000"/>
          <w:sz w:val="28"/>
          <w:szCs w:val="28"/>
        </w:rPr>
        <w:t>зна</w:t>
      </w:r>
      <w:r w:rsidR="00F753E5">
        <w:rPr>
          <w:rFonts w:ascii="Times New Roman" w:hAnsi="Times New Roman"/>
          <w:color w:val="000000"/>
          <w:sz w:val="28"/>
          <w:szCs w:val="28"/>
        </w:rPr>
        <w:t xml:space="preserve">чально </w:t>
      </w:r>
      <w:r w:rsidRPr="001E0A4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1E0A4D">
        <w:rPr>
          <w:rFonts w:ascii="Times New Roman" w:hAnsi="Times New Roman"/>
          <w:color w:val="000000"/>
          <w:sz w:val="28"/>
          <w:szCs w:val="28"/>
        </w:rPr>
        <w:t>бутырками</w:t>
      </w:r>
      <w:proofErr w:type="spellEnd"/>
      <w:r w:rsidRPr="001E0A4D">
        <w:rPr>
          <w:rFonts w:ascii="Times New Roman" w:hAnsi="Times New Roman"/>
          <w:color w:val="000000"/>
          <w:sz w:val="28"/>
          <w:szCs w:val="28"/>
        </w:rPr>
        <w:t>» называли избы, жилища, сёла, стоявшие</w:t>
      </w:r>
      <w:r w:rsidR="00F753E5">
        <w:rPr>
          <w:rFonts w:ascii="Times New Roman" w:hAnsi="Times New Roman"/>
          <w:color w:val="000000"/>
          <w:sz w:val="28"/>
          <w:szCs w:val="28"/>
        </w:rPr>
        <w:t xml:space="preserve"> отдельно </w:t>
      </w:r>
      <w:r w:rsidRPr="001E0A4D">
        <w:rPr>
          <w:rFonts w:ascii="Times New Roman" w:hAnsi="Times New Roman"/>
          <w:color w:val="000000"/>
          <w:sz w:val="28"/>
          <w:szCs w:val="28"/>
        </w:rPr>
        <w:t>от общего поселения. Зачастую «</w:t>
      </w:r>
      <w:proofErr w:type="spellStart"/>
      <w:r w:rsidRPr="001E0A4D">
        <w:rPr>
          <w:rFonts w:ascii="Times New Roman" w:hAnsi="Times New Roman"/>
          <w:color w:val="000000"/>
          <w:sz w:val="28"/>
          <w:szCs w:val="28"/>
        </w:rPr>
        <w:t>бутырки</w:t>
      </w:r>
      <w:proofErr w:type="spellEnd"/>
      <w:r w:rsidRPr="001E0A4D">
        <w:rPr>
          <w:rFonts w:ascii="Times New Roman" w:hAnsi="Times New Roman"/>
          <w:color w:val="000000"/>
          <w:sz w:val="28"/>
          <w:szCs w:val="28"/>
        </w:rPr>
        <w:t xml:space="preserve">» отделялись от основного посёлка полем или лесом. По предположениям историков, существовала </w:t>
      </w:r>
      <w:r w:rsidR="00F753E5">
        <w:rPr>
          <w:rFonts w:ascii="Times New Roman" w:hAnsi="Times New Roman"/>
          <w:color w:val="000000"/>
          <w:sz w:val="28"/>
          <w:szCs w:val="28"/>
        </w:rPr>
        <w:t xml:space="preserve">                   у «</w:t>
      </w:r>
      <w:proofErr w:type="spellStart"/>
      <w:r w:rsidR="00F753E5">
        <w:rPr>
          <w:rFonts w:ascii="Times New Roman" w:hAnsi="Times New Roman"/>
          <w:color w:val="000000"/>
          <w:sz w:val="28"/>
          <w:szCs w:val="28"/>
        </w:rPr>
        <w:t>бутырок</w:t>
      </w:r>
      <w:proofErr w:type="spellEnd"/>
      <w:r w:rsidR="00F753E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1E0A4D">
        <w:rPr>
          <w:rFonts w:ascii="Times New Roman" w:hAnsi="Times New Roman"/>
          <w:color w:val="000000"/>
          <w:sz w:val="28"/>
          <w:szCs w:val="28"/>
        </w:rPr>
        <w:t>и специальная функция – это был стор</w:t>
      </w:r>
      <w:r w:rsidR="00F753E5">
        <w:rPr>
          <w:rFonts w:ascii="Times New Roman" w:hAnsi="Times New Roman"/>
          <w:color w:val="000000"/>
          <w:sz w:val="28"/>
          <w:szCs w:val="28"/>
        </w:rPr>
        <w:t xml:space="preserve">ожевой пункт, оберегавший город </w:t>
      </w:r>
      <w:r w:rsidRPr="001E0A4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F753E5">
        <w:rPr>
          <w:rFonts w:ascii="Times New Roman" w:hAnsi="Times New Roman"/>
          <w:color w:val="000000"/>
          <w:sz w:val="28"/>
          <w:szCs w:val="28"/>
        </w:rPr>
        <w:t>в</w:t>
      </w:r>
      <w:r w:rsidR="001E0A4D" w:rsidRPr="00F753E5">
        <w:rPr>
          <w:rFonts w:ascii="Times New Roman" w:hAnsi="Times New Roman"/>
          <w:color w:val="000000"/>
          <w:sz w:val="28"/>
          <w:szCs w:val="28"/>
        </w:rPr>
        <w:t>незапных набегов</w:t>
      </w:r>
      <w:r w:rsidR="001E0A4D">
        <w:rPr>
          <w:color w:val="000000"/>
          <w:sz w:val="28"/>
          <w:szCs w:val="28"/>
        </w:rPr>
        <w:t xml:space="preserve">, </w:t>
      </w:r>
      <w:r w:rsidRPr="001E0A4D">
        <w:rPr>
          <w:rFonts w:ascii="Times New Roman" w:hAnsi="Times New Roman"/>
          <w:color w:val="000000"/>
          <w:sz w:val="28"/>
          <w:szCs w:val="28"/>
        </w:rPr>
        <w:t xml:space="preserve">а также точка наблюдения </w:t>
      </w:r>
      <w:r w:rsidR="00F753E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1E0A4D">
        <w:rPr>
          <w:rFonts w:ascii="Times New Roman" w:hAnsi="Times New Roman"/>
          <w:color w:val="000000"/>
          <w:sz w:val="28"/>
          <w:szCs w:val="28"/>
        </w:rPr>
        <w:t xml:space="preserve">за приезжавшими в город иностранцами. </w:t>
      </w:r>
    </w:p>
    <w:p w:rsidR="00883DDE" w:rsidRPr="001E0A4D" w:rsidRDefault="00883DDE" w:rsidP="00883DDE">
      <w:pPr>
        <w:pStyle w:val="a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Подмосковное село </w:t>
      </w:r>
      <w:proofErr w:type="spellStart"/>
      <w:r w:rsidRPr="001E0A4D">
        <w:rPr>
          <w:rFonts w:ascii="Times New Roman" w:hAnsi="Times New Roman"/>
          <w:sz w:val="28"/>
          <w:szCs w:val="28"/>
        </w:rPr>
        <w:t>Бутырки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долгое время принадлежала Романовым.                В</w:t>
      </w:r>
      <w:r w:rsidR="001647B0">
        <w:rPr>
          <w:rFonts w:ascii="Times New Roman" w:hAnsi="Times New Roman"/>
          <w:sz w:val="28"/>
          <w:szCs w:val="28"/>
        </w:rPr>
        <w:t xml:space="preserve"> 1646 году</w:t>
      </w: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 w:rsidRPr="001E0A4D">
        <w:rPr>
          <w:rFonts w:ascii="Times New Roman" w:hAnsi="Times New Roman"/>
          <w:sz w:val="28"/>
          <w:szCs w:val="28"/>
        </w:rPr>
        <w:t xml:space="preserve">село стало казённым и в нём </w:t>
      </w:r>
      <w:proofErr w:type="gramStart"/>
      <w:r w:rsidRPr="001E0A4D">
        <w:rPr>
          <w:rFonts w:ascii="Times New Roman" w:hAnsi="Times New Roman"/>
          <w:sz w:val="28"/>
          <w:szCs w:val="28"/>
        </w:rPr>
        <w:t>разместили солдат</w:t>
      </w:r>
      <w:proofErr w:type="gramEnd"/>
      <w:r w:rsidR="001647B0">
        <w:rPr>
          <w:rFonts w:ascii="Times New Roman" w:hAnsi="Times New Roman"/>
          <w:sz w:val="28"/>
          <w:szCs w:val="28"/>
        </w:rPr>
        <w:t xml:space="preserve"> Бутырского полка.</w:t>
      </w: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E0A4D">
        <w:rPr>
          <w:rFonts w:ascii="Times New Roman" w:hAnsi="Times New Roman"/>
          <w:sz w:val="28"/>
          <w:szCs w:val="28"/>
        </w:rPr>
        <w:t xml:space="preserve">Первое упоминания </w:t>
      </w:r>
      <w:proofErr w:type="spellStart"/>
      <w:r w:rsidRPr="001E0A4D">
        <w:rPr>
          <w:rFonts w:ascii="Times New Roman" w:hAnsi="Times New Roman"/>
          <w:sz w:val="28"/>
          <w:szCs w:val="28"/>
        </w:rPr>
        <w:t>новопостроенной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церкви</w:t>
      </w:r>
      <w:r w:rsidR="001647B0">
        <w:rPr>
          <w:rFonts w:ascii="Times New Roman" w:hAnsi="Times New Roman"/>
          <w:sz w:val="28"/>
          <w:szCs w:val="28"/>
        </w:rPr>
        <w:t xml:space="preserve"> Рождества Пресвятой Богородицы</w:t>
      </w: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  <w:r w:rsidRPr="001E0A4D">
        <w:rPr>
          <w:rFonts w:ascii="Times New Roman" w:hAnsi="Times New Roman"/>
          <w:sz w:val="28"/>
          <w:szCs w:val="28"/>
        </w:rPr>
        <w:t>в селе Рождественском относится к</w:t>
      </w:r>
      <w:r w:rsidR="001647B0">
        <w:rPr>
          <w:rFonts w:ascii="Times New Roman" w:hAnsi="Times New Roman"/>
          <w:sz w:val="28"/>
          <w:szCs w:val="28"/>
        </w:rPr>
        <w:t xml:space="preserve"> 1647 году.</w:t>
      </w: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 w:rsidR="001647B0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 </w:t>
      </w:r>
      <w:proofErr w:type="gramEnd"/>
      <w:r w:rsidRPr="001E0A4D">
        <w:rPr>
          <w:rFonts w:ascii="Times New Roman" w:hAnsi="Times New Roman"/>
          <w:sz w:val="28"/>
          <w:szCs w:val="28"/>
        </w:rPr>
        <w:t>Деревянную церковь построил в своих владениях</w:t>
      </w:r>
      <w:r w:rsidR="001647B0">
        <w:rPr>
          <w:rFonts w:ascii="Times New Roman" w:hAnsi="Times New Roman"/>
          <w:sz w:val="28"/>
          <w:szCs w:val="28"/>
        </w:rPr>
        <w:t xml:space="preserve"> боярин Никита</w:t>
      </w:r>
      <w:r w:rsidR="00F56634">
        <w:rPr>
          <w:rFonts w:ascii="Times New Roman" w:hAnsi="Times New Roman"/>
          <w:sz w:val="28"/>
          <w:szCs w:val="28"/>
        </w:rPr>
        <w:t xml:space="preserve"> Романов. </w:t>
      </w:r>
      <w:r w:rsidR="001E0A4D">
        <w:rPr>
          <w:rFonts w:ascii="Times New Roman" w:hAnsi="Times New Roman"/>
          <w:sz w:val="28"/>
          <w:szCs w:val="28"/>
        </w:rPr>
        <w:t xml:space="preserve">Церковь находилась </w:t>
      </w:r>
      <w:r w:rsidRPr="001E0A4D">
        <w:rPr>
          <w:rFonts w:ascii="Times New Roman" w:hAnsi="Times New Roman"/>
          <w:sz w:val="28"/>
          <w:szCs w:val="28"/>
        </w:rPr>
        <w:t>чуть в стороне от текущего места, приблизительно там, где сейчас находится</w:t>
      </w:r>
      <w:r w:rsidR="00F56634">
        <w:rPr>
          <w:rFonts w:ascii="Times New Roman" w:hAnsi="Times New Roman"/>
          <w:sz w:val="28"/>
          <w:szCs w:val="28"/>
        </w:rPr>
        <w:t xml:space="preserve"> Вятская улица,</w:t>
      </w: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 w:rsidR="00F56634" w:rsidRPr="001E0A4D">
        <w:rPr>
          <w:rFonts w:ascii="Times New Roman" w:hAnsi="Times New Roman"/>
          <w:sz w:val="28"/>
          <w:szCs w:val="28"/>
        </w:rPr>
        <w:t xml:space="preserve"> </w:t>
      </w:r>
      <w:r w:rsidRPr="001E0A4D">
        <w:rPr>
          <w:rFonts w:ascii="Times New Roman" w:hAnsi="Times New Roman"/>
          <w:sz w:val="28"/>
          <w:szCs w:val="28"/>
        </w:rPr>
        <w:t xml:space="preserve">где в то время проходила </w:t>
      </w:r>
      <w:proofErr w:type="spellStart"/>
      <w:r w:rsidRPr="001E0A4D">
        <w:rPr>
          <w:rFonts w:ascii="Times New Roman" w:hAnsi="Times New Roman"/>
          <w:sz w:val="28"/>
          <w:szCs w:val="28"/>
        </w:rPr>
        <w:t>Дмитровская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дорога, а село получило название по имени храма: село Рождественское </w:t>
      </w:r>
      <w:r w:rsidR="001E0A4D">
        <w:rPr>
          <w:rFonts w:ascii="Times New Roman" w:hAnsi="Times New Roman"/>
          <w:sz w:val="28"/>
          <w:szCs w:val="28"/>
        </w:rPr>
        <w:t xml:space="preserve">              </w:t>
      </w:r>
      <w:r w:rsidRPr="001E0A4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E0A4D">
        <w:rPr>
          <w:rFonts w:ascii="Times New Roman" w:hAnsi="Times New Roman"/>
          <w:sz w:val="28"/>
          <w:szCs w:val="28"/>
        </w:rPr>
        <w:t>Дмитровской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дороге. 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       </w:t>
      </w:r>
      <w:r w:rsidRPr="001E0A4D">
        <w:rPr>
          <w:rFonts w:ascii="Times New Roman" w:hAnsi="Times New Roman"/>
          <w:sz w:val="28"/>
          <w:szCs w:val="28"/>
        </w:rPr>
        <w:t>По случаю окончания войны с Османской империей и Крымским ханством</w:t>
      </w:r>
      <w:r w:rsidR="00F753E5">
        <w:rPr>
          <w:rFonts w:ascii="Times New Roman" w:hAnsi="Times New Roman"/>
          <w:sz w:val="28"/>
          <w:szCs w:val="28"/>
        </w:rPr>
        <w:t xml:space="preserve"> </w:t>
      </w:r>
      <w:r w:rsidRPr="001E0A4D">
        <w:rPr>
          <w:rFonts w:ascii="Times New Roman" w:hAnsi="Times New Roman"/>
          <w:sz w:val="28"/>
          <w:szCs w:val="28"/>
        </w:rPr>
        <w:t xml:space="preserve">во имя Рождества Пресвятой Богородицы в 1682—1684 годах </w:t>
      </w:r>
      <w:r w:rsidR="001E0A4D">
        <w:rPr>
          <w:rFonts w:ascii="Times New Roman" w:hAnsi="Times New Roman"/>
          <w:sz w:val="28"/>
          <w:szCs w:val="28"/>
        </w:rPr>
        <w:t xml:space="preserve">                </w:t>
      </w:r>
      <w:r w:rsidRPr="001E0A4D">
        <w:rPr>
          <w:rFonts w:ascii="Times New Roman" w:hAnsi="Times New Roman"/>
          <w:sz w:val="28"/>
          <w:szCs w:val="28"/>
        </w:rPr>
        <w:t xml:space="preserve">был построен большой полковой соборный </w:t>
      </w:r>
      <w:proofErr w:type="spellStart"/>
      <w:r w:rsidRPr="001E0A4D">
        <w:rPr>
          <w:rFonts w:ascii="Times New Roman" w:hAnsi="Times New Roman"/>
          <w:sz w:val="28"/>
          <w:szCs w:val="28"/>
        </w:rPr>
        <w:t>двухстолповый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храм, </w:t>
      </w:r>
      <w:r w:rsidR="001E0A4D">
        <w:rPr>
          <w:rFonts w:ascii="Times New Roman" w:hAnsi="Times New Roman"/>
          <w:sz w:val="28"/>
          <w:szCs w:val="28"/>
        </w:rPr>
        <w:t xml:space="preserve">                          </w:t>
      </w:r>
      <w:r w:rsidRPr="001E0A4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E0A4D">
        <w:rPr>
          <w:rFonts w:ascii="Times New Roman" w:hAnsi="Times New Roman"/>
          <w:sz w:val="28"/>
          <w:szCs w:val="28"/>
        </w:rPr>
        <w:t>четырёхстолповой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трапезной и шатровой колокольней. Деньги </w:t>
      </w:r>
      <w:r w:rsidR="001E0A4D">
        <w:rPr>
          <w:rFonts w:ascii="Times New Roman" w:hAnsi="Times New Roman"/>
          <w:sz w:val="28"/>
          <w:szCs w:val="28"/>
        </w:rPr>
        <w:t xml:space="preserve">                           </w:t>
      </w:r>
      <w:r w:rsidRPr="001E0A4D">
        <w:rPr>
          <w:rFonts w:ascii="Times New Roman" w:hAnsi="Times New Roman"/>
          <w:sz w:val="28"/>
          <w:szCs w:val="28"/>
        </w:rPr>
        <w:t xml:space="preserve">на строительства храма </w:t>
      </w:r>
      <w:r w:rsidR="001E0A4D">
        <w:rPr>
          <w:rFonts w:ascii="Times New Roman" w:hAnsi="Times New Roman"/>
          <w:sz w:val="28"/>
          <w:szCs w:val="28"/>
        </w:rPr>
        <w:t>внесли солдаты Бутырского полка и</w:t>
      </w:r>
      <w:r w:rsidRPr="001E0A4D">
        <w:rPr>
          <w:rFonts w:ascii="Times New Roman" w:hAnsi="Times New Roman"/>
          <w:sz w:val="28"/>
          <w:szCs w:val="28"/>
        </w:rPr>
        <w:t xml:space="preserve"> молодые государ</w:t>
      </w:r>
      <w:proofErr w:type="gramStart"/>
      <w:r w:rsidRPr="001E0A4D">
        <w:rPr>
          <w:rFonts w:ascii="Times New Roman" w:hAnsi="Times New Roman"/>
          <w:sz w:val="28"/>
          <w:szCs w:val="28"/>
        </w:rPr>
        <w:t>и Иоа</w:t>
      </w:r>
      <w:proofErr w:type="gramEnd"/>
      <w:r w:rsidRPr="001E0A4D">
        <w:rPr>
          <w:rFonts w:ascii="Times New Roman" w:hAnsi="Times New Roman"/>
          <w:sz w:val="28"/>
          <w:szCs w:val="28"/>
        </w:rPr>
        <w:t>нн Алексеевич и Петр Алексеевич</w:t>
      </w:r>
      <w:r w:rsidR="001E0A4D">
        <w:rPr>
          <w:rFonts w:ascii="Times New Roman" w:hAnsi="Times New Roman"/>
          <w:sz w:val="28"/>
          <w:szCs w:val="28"/>
        </w:rPr>
        <w:t>.</w:t>
      </w:r>
      <w:r w:rsidRPr="001E0A4D">
        <w:rPr>
          <w:rFonts w:ascii="Times New Roman" w:hAnsi="Times New Roman"/>
          <w:sz w:val="28"/>
          <w:szCs w:val="28"/>
        </w:rPr>
        <w:t xml:space="preserve"> В храме </w:t>
      </w:r>
      <w:proofErr w:type="gramStart"/>
      <w:r w:rsidRPr="001E0A4D">
        <w:rPr>
          <w:rFonts w:ascii="Times New Roman" w:hAnsi="Times New Roman"/>
          <w:sz w:val="28"/>
          <w:szCs w:val="28"/>
        </w:rPr>
        <w:t>разместили</w:t>
      </w:r>
      <w:proofErr w:type="gramEnd"/>
      <w:r w:rsidRPr="001E0A4D">
        <w:rPr>
          <w:rFonts w:ascii="Times New Roman" w:hAnsi="Times New Roman"/>
          <w:sz w:val="28"/>
          <w:szCs w:val="28"/>
        </w:rPr>
        <w:t xml:space="preserve"> полковое знамя и трофейные знамёна </w:t>
      </w:r>
      <w:r w:rsidR="001E0A4D">
        <w:rPr>
          <w:rFonts w:ascii="Times New Roman" w:hAnsi="Times New Roman"/>
          <w:sz w:val="28"/>
          <w:szCs w:val="28"/>
        </w:rPr>
        <w:t>вражеских армий.  В</w:t>
      </w:r>
      <w:r w:rsidRPr="001E0A4D">
        <w:rPr>
          <w:rFonts w:ascii="Times New Roman" w:hAnsi="Times New Roman"/>
          <w:sz w:val="28"/>
          <w:szCs w:val="28"/>
        </w:rPr>
        <w:t>о втором ярусе колокольни установ</w:t>
      </w:r>
      <w:r w:rsidR="00F753E5">
        <w:rPr>
          <w:rFonts w:ascii="Times New Roman" w:hAnsi="Times New Roman"/>
          <w:sz w:val="28"/>
          <w:szCs w:val="28"/>
        </w:rPr>
        <w:t xml:space="preserve">или икону Спаса Нерукотворного  - </w:t>
      </w:r>
      <w:r w:rsidRPr="001E0A4D">
        <w:rPr>
          <w:rFonts w:ascii="Times New Roman" w:hAnsi="Times New Roman"/>
          <w:sz w:val="28"/>
          <w:szCs w:val="28"/>
        </w:rPr>
        <w:t>копию образа, расположенного над</w:t>
      </w: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 w:rsidR="00F56634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 </w:t>
      </w:r>
      <w:r w:rsidR="00F56634" w:rsidRPr="00F56634">
        <w:rPr>
          <w:rStyle w:val="apple-converted-space"/>
          <w:rFonts w:ascii="Times New Roman" w:hAnsi="Times New Roman"/>
          <w:color w:val="252525"/>
          <w:sz w:val="28"/>
          <w:szCs w:val="28"/>
        </w:rPr>
        <w:t>Спасс</w:t>
      </w:r>
      <w:r w:rsidR="00F56634">
        <w:rPr>
          <w:rStyle w:val="apple-converted-space"/>
          <w:rFonts w:ascii="Times New Roman" w:hAnsi="Times New Roman"/>
          <w:color w:val="252525"/>
          <w:sz w:val="28"/>
          <w:szCs w:val="28"/>
        </w:rPr>
        <w:t>кими воротами Московского Кремля.</w:t>
      </w:r>
      <w:r w:rsidR="001E0A4D" w:rsidRPr="00F56634">
        <w:rPr>
          <w:rStyle w:val="apple-converted-space"/>
          <w:rFonts w:ascii="Times New Roman" w:hAnsi="Times New Roman"/>
          <w:color w:val="252525"/>
          <w:sz w:val="28"/>
          <w:szCs w:val="28"/>
        </w:rPr>
        <w:t xml:space="preserve"> </w:t>
      </w:r>
      <w:r w:rsidR="00F56634">
        <w:t xml:space="preserve"> </w:t>
      </w:r>
      <w:r w:rsidRPr="001E0A4D">
        <w:rPr>
          <w:rFonts w:ascii="Times New Roman" w:hAnsi="Times New Roman"/>
          <w:sz w:val="28"/>
          <w:szCs w:val="28"/>
        </w:rPr>
        <w:t xml:space="preserve">Примерно </w:t>
      </w:r>
      <w:r w:rsidR="00F56634">
        <w:rPr>
          <w:rFonts w:ascii="Times New Roman" w:hAnsi="Times New Roman"/>
          <w:sz w:val="28"/>
          <w:szCs w:val="28"/>
        </w:rPr>
        <w:t xml:space="preserve"> </w:t>
      </w:r>
      <w:r w:rsidRPr="001E0A4D">
        <w:rPr>
          <w:rFonts w:ascii="Times New Roman" w:hAnsi="Times New Roman"/>
          <w:sz w:val="28"/>
          <w:szCs w:val="28"/>
        </w:rPr>
        <w:t xml:space="preserve">в 80 саженях от храма находилась ограда и ворота на храмовый двор. </w:t>
      </w:r>
      <w:r w:rsidR="00F56634">
        <w:rPr>
          <w:rFonts w:ascii="Times New Roman" w:hAnsi="Times New Roman"/>
          <w:sz w:val="28"/>
          <w:szCs w:val="28"/>
        </w:rPr>
        <w:t xml:space="preserve">                  </w:t>
      </w:r>
      <w:r w:rsidRPr="001E0A4D">
        <w:rPr>
          <w:rFonts w:ascii="Times New Roman" w:hAnsi="Times New Roman"/>
          <w:sz w:val="28"/>
          <w:szCs w:val="28"/>
        </w:rPr>
        <w:t>Над этими воротами возвели высокую шатровую колокольню.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Она была достаточно высока (около 14 саженей с крестом) и состояла </w:t>
      </w:r>
      <w:r w:rsidR="001E0A4D">
        <w:rPr>
          <w:rFonts w:ascii="Times New Roman" w:hAnsi="Times New Roman"/>
          <w:sz w:val="28"/>
          <w:szCs w:val="28"/>
        </w:rPr>
        <w:t xml:space="preserve">         </w:t>
      </w:r>
      <w:r w:rsidRPr="001E0A4D">
        <w:rPr>
          <w:rFonts w:ascii="Times New Roman" w:hAnsi="Times New Roman"/>
          <w:sz w:val="28"/>
          <w:szCs w:val="28"/>
        </w:rPr>
        <w:t xml:space="preserve">из трех ярусов. В </w:t>
      </w:r>
      <w:proofErr w:type="gramStart"/>
      <w:r w:rsidRPr="001E0A4D">
        <w:rPr>
          <w:rFonts w:ascii="Times New Roman" w:hAnsi="Times New Roman"/>
          <w:sz w:val="28"/>
          <w:szCs w:val="28"/>
        </w:rPr>
        <w:t>нижним</w:t>
      </w:r>
      <w:proofErr w:type="gramEnd"/>
      <w:r w:rsidRPr="001E0A4D">
        <w:rPr>
          <w:rFonts w:ascii="Times New Roman" w:hAnsi="Times New Roman"/>
          <w:sz w:val="28"/>
          <w:szCs w:val="28"/>
        </w:rPr>
        <w:t xml:space="preserve"> ярусе – четверике – устроили проездные ворота. Во втором (тоже четверике) находилась палатка для хранения храмовой утвари. Третий ярус – восьмерик с открытой аркадой служил для размещения колокольного подбора. Венчал колокольню высокий восьмигранный шатер. Точное количество колоколов в подборе пока не установлено. На период конца XIX – начала ХХ  века сведения имеются только о двух колоколах. Большой колокол – благов</w:t>
      </w:r>
      <w:r w:rsidR="001E0A4D">
        <w:rPr>
          <w:rFonts w:ascii="Times New Roman" w:hAnsi="Times New Roman"/>
          <w:sz w:val="28"/>
          <w:szCs w:val="28"/>
        </w:rPr>
        <w:t xml:space="preserve">естник – весом </w:t>
      </w:r>
      <w:r w:rsidRPr="001E0A4D">
        <w:rPr>
          <w:rFonts w:ascii="Times New Roman" w:hAnsi="Times New Roman"/>
          <w:sz w:val="28"/>
          <w:szCs w:val="28"/>
        </w:rPr>
        <w:t>в 312 пудов был отлит на заводе Николая Афанасьевича</w:t>
      </w:r>
      <w:r w:rsidR="001E0A4D">
        <w:rPr>
          <w:rFonts w:ascii="Times New Roman" w:hAnsi="Times New Roman"/>
          <w:sz w:val="28"/>
          <w:szCs w:val="28"/>
        </w:rPr>
        <w:t xml:space="preserve"> Самгина 7 апреля </w:t>
      </w:r>
      <w:r w:rsidRPr="001E0A4D">
        <w:rPr>
          <w:rFonts w:ascii="Times New Roman" w:hAnsi="Times New Roman"/>
          <w:sz w:val="28"/>
          <w:szCs w:val="28"/>
        </w:rPr>
        <w:t xml:space="preserve">1864 года и имел название </w:t>
      </w:r>
      <w:r w:rsidR="001E0A4D">
        <w:rPr>
          <w:rFonts w:ascii="Times New Roman" w:hAnsi="Times New Roman"/>
          <w:sz w:val="28"/>
          <w:szCs w:val="28"/>
        </w:rPr>
        <w:t xml:space="preserve">                    </w:t>
      </w:r>
      <w:r w:rsidRPr="001E0A4D">
        <w:rPr>
          <w:rFonts w:ascii="Times New Roman" w:hAnsi="Times New Roman"/>
          <w:sz w:val="28"/>
          <w:szCs w:val="28"/>
        </w:rPr>
        <w:t xml:space="preserve">«С нами Бог». </w:t>
      </w:r>
      <w:proofErr w:type="spellStart"/>
      <w:r w:rsidRPr="001E0A4D">
        <w:rPr>
          <w:rFonts w:ascii="Times New Roman" w:hAnsi="Times New Roman"/>
          <w:sz w:val="28"/>
          <w:szCs w:val="28"/>
        </w:rPr>
        <w:t>Полиелейный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колокол весом 122 пуда был отлит в 1799 году.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lastRenderedPageBreak/>
        <w:t xml:space="preserve">       Декоративное оформление колокольни имеет ряд интересных особенностей. Одно из главных украшений нижнего яруса – нарядная тройная арка с «висячими» гирьками – над въездными вратами. По сторонам от нее расположены необычные декоративные композиции – каждая из трех рельефных «</w:t>
      </w:r>
      <w:proofErr w:type="spellStart"/>
      <w:r w:rsidRPr="001E0A4D">
        <w:rPr>
          <w:rFonts w:ascii="Times New Roman" w:hAnsi="Times New Roman"/>
          <w:sz w:val="28"/>
          <w:szCs w:val="28"/>
        </w:rPr>
        <w:t>кувшинообразных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» деталей. Этот мотив известен в русском зодчестве XVII века. В Ярославле такие детали имеют конструктивное значение – служат опорами для арок открытой </w:t>
      </w:r>
      <w:proofErr w:type="gramStart"/>
      <w:r w:rsidRPr="001E0A4D">
        <w:rPr>
          <w:rFonts w:ascii="Times New Roman" w:hAnsi="Times New Roman"/>
          <w:sz w:val="28"/>
          <w:szCs w:val="28"/>
        </w:rPr>
        <w:t>галереи второго яруса колокольни храма Рождества Христова</w:t>
      </w:r>
      <w:proofErr w:type="gramEnd"/>
      <w:r w:rsidRPr="001E0A4D">
        <w:rPr>
          <w:rFonts w:ascii="Times New Roman" w:hAnsi="Times New Roman"/>
          <w:sz w:val="28"/>
          <w:szCs w:val="28"/>
        </w:rPr>
        <w:t>. В качестве опор «</w:t>
      </w:r>
      <w:proofErr w:type="spellStart"/>
      <w:r w:rsidRPr="001E0A4D">
        <w:rPr>
          <w:rFonts w:ascii="Times New Roman" w:hAnsi="Times New Roman"/>
          <w:sz w:val="28"/>
          <w:szCs w:val="28"/>
        </w:rPr>
        <w:t>кувшинообразный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» мотив использовался и в московской архитектуре: в 1680-е годы </w:t>
      </w:r>
      <w:r w:rsidR="001E0A4D">
        <w:rPr>
          <w:rFonts w:ascii="Times New Roman" w:hAnsi="Times New Roman"/>
          <w:sz w:val="28"/>
          <w:szCs w:val="28"/>
        </w:rPr>
        <w:t xml:space="preserve">                        </w:t>
      </w:r>
      <w:r w:rsidRPr="001E0A4D">
        <w:rPr>
          <w:rFonts w:ascii="Times New Roman" w:hAnsi="Times New Roman"/>
          <w:sz w:val="28"/>
          <w:szCs w:val="28"/>
        </w:rPr>
        <w:t xml:space="preserve">при возведении Царской башни Московского Кремля и в 1670-е годы – </w:t>
      </w:r>
      <w:r w:rsidR="001E0A4D">
        <w:rPr>
          <w:rFonts w:ascii="Times New Roman" w:hAnsi="Times New Roman"/>
          <w:sz w:val="28"/>
          <w:szCs w:val="28"/>
        </w:rPr>
        <w:t xml:space="preserve">               </w:t>
      </w:r>
      <w:r w:rsidRPr="001E0A4D">
        <w:rPr>
          <w:rFonts w:ascii="Times New Roman" w:hAnsi="Times New Roman"/>
          <w:sz w:val="28"/>
          <w:szCs w:val="28"/>
        </w:rPr>
        <w:t xml:space="preserve">для оформления галереи храма </w:t>
      </w:r>
      <w:proofErr w:type="spellStart"/>
      <w:r w:rsidRPr="001E0A4D">
        <w:rPr>
          <w:rFonts w:ascii="Times New Roman" w:hAnsi="Times New Roman"/>
          <w:sz w:val="28"/>
          <w:szCs w:val="28"/>
        </w:rPr>
        <w:t>свт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. Николая в Столпах. Как декоративный элемент они украшают колокольни храмов </w:t>
      </w:r>
      <w:proofErr w:type="spellStart"/>
      <w:r w:rsidRPr="001E0A4D">
        <w:rPr>
          <w:rFonts w:ascii="Times New Roman" w:hAnsi="Times New Roman"/>
          <w:sz w:val="28"/>
          <w:szCs w:val="28"/>
        </w:rPr>
        <w:t>свт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. Григория </w:t>
      </w:r>
      <w:proofErr w:type="spellStart"/>
      <w:r w:rsidRPr="001E0A4D">
        <w:rPr>
          <w:rFonts w:ascii="Times New Roman" w:hAnsi="Times New Roman"/>
          <w:sz w:val="28"/>
          <w:szCs w:val="28"/>
        </w:rPr>
        <w:t>Неокесарийского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</w:t>
      </w:r>
      <w:r w:rsidR="001E0A4D">
        <w:rPr>
          <w:rFonts w:ascii="Times New Roman" w:hAnsi="Times New Roman"/>
          <w:sz w:val="28"/>
          <w:szCs w:val="28"/>
        </w:rPr>
        <w:t xml:space="preserve">  </w:t>
      </w:r>
      <w:r w:rsidRPr="001E0A4D">
        <w:rPr>
          <w:rFonts w:ascii="Times New Roman" w:hAnsi="Times New Roman"/>
          <w:sz w:val="28"/>
          <w:szCs w:val="28"/>
        </w:rPr>
        <w:t xml:space="preserve">на Полянке (1679 год) и </w:t>
      </w:r>
      <w:proofErr w:type="spellStart"/>
      <w:r w:rsidRPr="001E0A4D">
        <w:rPr>
          <w:rFonts w:ascii="Times New Roman" w:hAnsi="Times New Roman"/>
          <w:sz w:val="28"/>
          <w:szCs w:val="28"/>
        </w:rPr>
        <w:t>свт</w:t>
      </w:r>
      <w:proofErr w:type="spellEnd"/>
      <w:r w:rsidRPr="001E0A4D">
        <w:rPr>
          <w:rFonts w:ascii="Times New Roman" w:hAnsi="Times New Roman"/>
          <w:sz w:val="28"/>
          <w:szCs w:val="28"/>
        </w:rPr>
        <w:t>. Николая в Пыжах (</w:t>
      </w:r>
      <w:proofErr w:type="spellStart"/>
      <w:r w:rsidRPr="001E0A4D">
        <w:rPr>
          <w:rFonts w:ascii="Times New Roman" w:hAnsi="Times New Roman"/>
          <w:sz w:val="28"/>
          <w:szCs w:val="28"/>
        </w:rPr>
        <w:t>ок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. 1691 года). Имя зодчего, работавшего над храмами </w:t>
      </w:r>
      <w:proofErr w:type="spellStart"/>
      <w:r w:rsidRPr="001E0A4D">
        <w:rPr>
          <w:rFonts w:ascii="Times New Roman" w:hAnsi="Times New Roman"/>
          <w:sz w:val="28"/>
          <w:szCs w:val="28"/>
        </w:rPr>
        <w:t>свт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. Николая в Столпах и </w:t>
      </w:r>
      <w:proofErr w:type="spellStart"/>
      <w:r w:rsidRPr="001E0A4D">
        <w:rPr>
          <w:rFonts w:ascii="Times New Roman" w:hAnsi="Times New Roman"/>
          <w:sz w:val="28"/>
          <w:szCs w:val="28"/>
        </w:rPr>
        <w:t>свт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. Григория </w:t>
      </w:r>
      <w:proofErr w:type="spellStart"/>
      <w:r w:rsidRPr="001E0A4D">
        <w:rPr>
          <w:rFonts w:ascii="Times New Roman" w:hAnsi="Times New Roman"/>
          <w:sz w:val="28"/>
          <w:szCs w:val="28"/>
        </w:rPr>
        <w:t>Неокессарийского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, нам известно. Это Иван </w:t>
      </w:r>
      <w:proofErr w:type="spellStart"/>
      <w:r w:rsidRPr="001E0A4D">
        <w:rPr>
          <w:rFonts w:ascii="Times New Roman" w:hAnsi="Times New Roman"/>
          <w:sz w:val="28"/>
          <w:szCs w:val="28"/>
        </w:rPr>
        <w:t>Космин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(Кузьмин) по прозвищу Кузнечик, в 1666-1667 годах бывший стрельцом в полку </w:t>
      </w:r>
      <w:proofErr w:type="spellStart"/>
      <w:r w:rsidRPr="001E0A4D">
        <w:rPr>
          <w:rFonts w:ascii="Times New Roman" w:hAnsi="Times New Roman"/>
          <w:sz w:val="28"/>
          <w:szCs w:val="28"/>
        </w:rPr>
        <w:t>Артамона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Матвеева. В декоре колокольни храма Рождества Богородицы в </w:t>
      </w:r>
      <w:proofErr w:type="spellStart"/>
      <w:r w:rsidRPr="001E0A4D">
        <w:rPr>
          <w:rFonts w:ascii="Times New Roman" w:hAnsi="Times New Roman"/>
          <w:sz w:val="28"/>
          <w:szCs w:val="28"/>
        </w:rPr>
        <w:t>Бутырках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этот мотив получил неожиданное дополнение в виде разноцветного </w:t>
      </w:r>
      <w:proofErr w:type="spellStart"/>
      <w:r w:rsidRPr="001E0A4D">
        <w:rPr>
          <w:rFonts w:ascii="Times New Roman" w:hAnsi="Times New Roman"/>
          <w:sz w:val="28"/>
          <w:szCs w:val="28"/>
        </w:rPr>
        <w:t>изразечного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пояса, разделяющего два четверика. На каждом изразце изображен кувшин </w:t>
      </w:r>
      <w:r w:rsidR="001E0A4D">
        <w:rPr>
          <w:rFonts w:ascii="Times New Roman" w:hAnsi="Times New Roman"/>
          <w:sz w:val="28"/>
          <w:szCs w:val="28"/>
        </w:rPr>
        <w:t xml:space="preserve">              </w:t>
      </w:r>
      <w:r w:rsidRPr="001E0A4D">
        <w:rPr>
          <w:rFonts w:ascii="Times New Roman" w:hAnsi="Times New Roman"/>
          <w:sz w:val="28"/>
          <w:szCs w:val="28"/>
        </w:rPr>
        <w:t>с букетом цветов.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Второй ярус тоже оформлен очень нарядно. Колонки, украшающие углы четверика, как бы «стекают» на нижний ярус. Главным украшением этого яруса можно назвать обрамления окон, каждое из которых заключено                                        в импровизированную раму. Боковые стороны – столбики из четырех граненых бусин, а сверху – роскошная многолопастная арка сложного рельефа. Между окнами находились когда-то большие иконы в киотах. </w:t>
      </w:r>
      <w:r w:rsidR="001E0A4D">
        <w:rPr>
          <w:rFonts w:ascii="Times New Roman" w:hAnsi="Times New Roman"/>
          <w:sz w:val="28"/>
          <w:szCs w:val="28"/>
        </w:rPr>
        <w:t xml:space="preserve">    </w:t>
      </w:r>
      <w:r w:rsidRPr="001E0A4D">
        <w:rPr>
          <w:rFonts w:ascii="Times New Roman" w:hAnsi="Times New Roman"/>
          <w:sz w:val="28"/>
          <w:szCs w:val="28"/>
        </w:rPr>
        <w:t xml:space="preserve">Декор восьмерика перекликается с декором нижнего яруса. Двойные арки звона с «висячей» гирькой напоминают оформление въездных ворот. </w:t>
      </w:r>
      <w:r w:rsidR="001E0A4D">
        <w:rPr>
          <w:rFonts w:ascii="Times New Roman" w:hAnsi="Times New Roman"/>
          <w:sz w:val="28"/>
          <w:szCs w:val="28"/>
        </w:rPr>
        <w:t xml:space="preserve">               </w:t>
      </w:r>
      <w:r w:rsidRPr="001E0A4D">
        <w:rPr>
          <w:rFonts w:ascii="Times New Roman" w:hAnsi="Times New Roman"/>
          <w:sz w:val="28"/>
          <w:szCs w:val="28"/>
        </w:rPr>
        <w:t>Грани восьмерика и столбики арок украшены кирпичными деталями невысокого рельефа.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Особенного внимания заслуживает </w:t>
      </w:r>
      <w:proofErr w:type="gramStart"/>
      <w:r w:rsidRPr="001E0A4D">
        <w:rPr>
          <w:rFonts w:ascii="Times New Roman" w:hAnsi="Times New Roman"/>
          <w:sz w:val="28"/>
          <w:szCs w:val="28"/>
        </w:rPr>
        <w:t>архитектурное решение</w:t>
      </w:r>
      <w:proofErr w:type="gramEnd"/>
      <w:r w:rsidRPr="001E0A4D">
        <w:rPr>
          <w:rFonts w:ascii="Times New Roman" w:hAnsi="Times New Roman"/>
          <w:sz w:val="28"/>
          <w:szCs w:val="28"/>
        </w:rPr>
        <w:t xml:space="preserve"> шатра. Каждую грань украшают по пяти окошек-слухов, расположенных в четыре ряда, причем нижний ряд составляют парные окошки. Сорок слухов придают шатру, несмотря на большую высоту, легкость и ажурность. </w:t>
      </w:r>
      <w:r w:rsidR="001E0A4D">
        <w:rPr>
          <w:rFonts w:ascii="Times New Roman" w:hAnsi="Times New Roman"/>
          <w:sz w:val="28"/>
          <w:szCs w:val="28"/>
        </w:rPr>
        <w:t xml:space="preserve">                              </w:t>
      </w:r>
      <w:r w:rsidRPr="001E0A4D">
        <w:rPr>
          <w:rFonts w:ascii="Times New Roman" w:hAnsi="Times New Roman"/>
          <w:sz w:val="28"/>
          <w:szCs w:val="28"/>
        </w:rPr>
        <w:t xml:space="preserve">Каждое из окошек </w:t>
      </w:r>
      <w:proofErr w:type="gramStart"/>
      <w:r w:rsidRPr="001E0A4D">
        <w:rPr>
          <w:rFonts w:ascii="Times New Roman" w:hAnsi="Times New Roman"/>
          <w:sz w:val="28"/>
          <w:szCs w:val="28"/>
        </w:rPr>
        <w:t>шатра колокольни церкви Рождества Богородицы</w:t>
      </w:r>
      <w:proofErr w:type="gramEnd"/>
      <w:r w:rsidRPr="001E0A4D">
        <w:rPr>
          <w:rFonts w:ascii="Times New Roman" w:hAnsi="Times New Roman"/>
          <w:sz w:val="28"/>
          <w:szCs w:val="28"/>
        </w:rPr>
        <w:t xml:space="preserve"> </w:t>
      </w:r>
      <w:r w:rsidR="001E0A4D">
        <w:rPr>
          <w:rFonts w:ascii="Times New Roman" w:hAnsi="Times New Roman"/>
          <w:sz w:val="28"/>
          <w:szCs w:val="28"/>
        </w:rPr>
        <w:t xml:space="preserve">                        </w:t>
      </w:r>
      <w:r w:rsidRPr="001E0A4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E0A4D">
        <w:rPr>
          <w:rFonts w:ascii="Times New Roman" w:hAnsi="Times New Roman"/>
          <w:sz w:val="28"/>
          <w:szCs w:val="28"/>
        </w:rPr>
        <w:t>Бутырках</w:t>
      </w:r>
      <w:proofErr w:type="spellEnd"/>
      <w:r w:rsidRPr="001E0A4D">
        <w:rPr>
          <w:rFonts w:ascii="Times New Roman" w:hAnsi="Times New Roman"/>
          <w:sz w:val="28"/>
          <w:szCs w:val="28"/>
        </w:rPr>
        <w:t xml:space="preserve"> имеет завершение в виде маленьких кокошников, каждый </w:t>
      </w:r>
      <w:r w:rsidR="001E0A4D">
        <w:rPr>
          <w:rFonts w:ascii="Times New Roman" w:hAnsi="Times New Roman"/>
          <w:sz w:val="28"/>
          <w:szCs w:val="28"/>
        </w:rPr>
        <w:t xml:space="preserve">                        </w:t>
      </w:r>
      <w:r w:rsidRPr="001E0A4D">
        <w:rPr>
          <w:rFonts w:ascii="Times New Roman" w:hAnsi="Times New Roman"/>
          <w:sz w:val="28"/>
          <w:szCs w:val="28"/>
        </w:rPr>
        <w:t>из которых в миниатюре повторяет декор окон второго яруса. Таким образом, многообразные детали и декоративные элементы составляют единое художественное целое и создают сдержано-благородный и гармоничный облик всему сооружению.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Во время наполеоновского нашествия храм был сильно поврежден изнутри, однако уже в конце 1812 года в нем возобновились богослужения, </w:t>
      </w:r>
      <w:r w:rsidR="001E0A4D">
        <w:rPr>
          <w:rFonts w:ascii="Times New Roman" w:hAnsi="Times New Roman"/>
          <w:sz w:val="28"/>
          <w:szCs w:val="28"/>
        </w:rPr>
        <w:t xml:space="preserve">            </w:t>
      </w:r>
      <w:r w:rsidRPr="001E0A4D">
        <w:rPr>
          <w:rFonts w:ascii="Times New Roman" w:hAnsi="Times New Roman"/>
          <w:sz w:val="28"/>
          <w:szCs w:val="28"/>
        </w:rPr>
        <w:t>а в 1855 г. храмовый комплекс был полностью восстановлен. В конце XIX – начале XX рядом были также построены здания церковно-приходской школы и богадельни.</w:t>
      </w:r>
    </w:p>
    <w:p w:rsidR="00EC1901" w:rsidRPr="001E0A4D" w:rsidRDefault="00EC1901" w:rsidP="00EC19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lastRenderedPageBreak/>
        <w:t xml:space="preserve">       В 1900—1908 годах архитектор</w:t>
      </w:r>
      <w:r w:rsidR="00F56634">
        <w:rPr>
          <w:rFonts w:ascii="Times New Roman" w:hAnsi="Times New Roman"/>
          <w:sz w:val="28"/>
          <w:szCs w:val="28"/>
        </w:rPr>
        <w:t xml:space="preserve"> Ф.Ф. Горностаев</w:t>
      </w:r>
      <w:r w:rsidR="00F56634" w:rsidRPr="001E0A4D">
        <w:rPr>
          <w:rFonts w:ascii="Times New Roman" w:hAnsi="Times New Roman"/>
          <w:sz w:val="28"/>
          <w:szCs w:val="28"/>
        </w:rPr>
        <w:t xml:space="preserve"> </w:t>
      </w:r>
      <w:r w:rsidRPr="001E0A4D">
        <w:rPr>
          <w:rFonts w:ascii="Times New Roman" w:hAnsi="Times New Roman"/>
          <w:sz w:val="28"/>
          <w:szCs w:val="28"/>
        </w:rPr>
        <w:t>осуществил ремонт колокольни, перестроил трапезную и создал новый мраморный иконостас.</w:t>
      </w:r>
    </w:p>
    <w:p w:rsidR="00883DDE" w:rsidRPr="001E0A4D" w:rsidRDefault="001E0A4D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После революции 1917 года</w:t>
      </w:r>
      <w:r w:rsidR="00883DDE" w:rsidRPr="001E0A4D">
        <w:rPr>
          <w:rFonts w:ascii="Times New Roman" w:hAnsi="Times New Roman"/>
          <w:sz w:val="28"/>
          <w:szCs w:val="28"/>
        </w:rPr>
        <w:t xml:space="preserve"> храм был признан ценным памятником архитектуры и взят под охрану государства. Регулярные богослужения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83DDE" w:rsidRPr="001E0A4D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прекращены </w:t>
      </w:r>
      <w:r w:rsidR="00883DDE" w:rsidRPr="001E0A4D">
        <w:rPr>
          <w:rFonts w:ascii="Times New Roman" w:hAnsi="Times New Roman"/>
          <w:sz w:val="28"/>
          <w:szCs w:val="28"/>
        </w:rPr>
        <w:t xml:space="preserve">в 20-е годы XX века, окончательно храм был закрыт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83DDE" w:rsidRPr="001E0A4D">
        <w:rPr>
          <w:rFonts w:ascii="Times New Roman" w:hAnsi="Times New Roman"/>
          <w:sz w:val="28"/>
          <w:szCs w:val="28"/>
        </w:rPr>
        <w:t>в 193</w:t>
      </w:r>
      <w:r>
        <w:rPr>
          <w:rFonts w:ascii="Times New Roman" w:hAnsi="Times New Roman"/>
          <w:sz w:val="28"/>
          <w:szCs w:val="28"/>
        </w:rPr>
        <w:t xml:space="preserve">5 году. В том же году </w:t>
      </w:r>
      <w:r w:rsidR="00883DDE" w:rsidRPr="001E0A4D">
        <w:rPr>
          <w:rFonts w:ascii="Times New Roman" w:hAnsi="Times New Roman"/>
          <w:sz w:val="28"/>
          <w:szCs w:val="28"/>
        </w:rPr>
        <w:t xml:space="preserve">он перешел в собственность завода № 132 </w:t>
      </w:r>
      <w:proofErr w:type="spellStart"/>
      <w:r w:rsidR="00883DDE" w:rsidRPr="001E0A4D">
        <w:rPr>
          <w:rFonts w:ascii="Times New Roman" w:hAnsi="Times New Roman"/>
          <w:sz w:val="28"/>
          <w:szCs w:val="28"/>
        </w:rPr>
        <w:t>Глававиапрома</w:t>
      </w:r>
      <w:proofErr w:type="spellEnd"/>
      <w:r w:rsidR="00883DDE" w:rsidRPr="001E0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(впоследствии - </w:t>
      </w:r>
      <w:r w:rsidR="00883DDE" w:rsidRPr="001E0A4D">
        <w:rPr>
          <w:rFonts w:ascii="Times New Roman" w:hAnsi="Times New Roman"/>
          <w:sz w:val="28"/>
          <w:szCs w:val="28"/>
        </w:rPr>
        <w:t xml:space="preserve">завод "Знамя"), который сначала использовал его как склад, </w:t>
      </w:r>
      <w:r>
        <w:rPr>
          <w:rFonts w:ascii="Times New Roman" w:hAnsi="Times New Roman"/>
          <w:sz w:val="28"/>
          <w:szCs w:val="28"/>
        </w:rPr>
        <w:t xml:space="preserve">затем началось </w:t>
      </w:r>
      <w:r w:rsidR="00883DDE" w:rsidRPr="001E0A4D">
        <w:rPr>
          <w:rFonts w:ascii="Times New Roman" w:hAnsi="Times New Roman"/>
          <w:sz w:val="28"/>
          <w:szCs w:val="28"/>
        </w:rPr>
        <w:t>его разрушение. В здании храма оборудовали заводской цех.</w:t>
      </w:r>
    </w:p>
    <w:p w:rsidR="00883DDE" w:rsidRPr="001E0A4D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В 1941 году уникальную шатровую колокольню разобра</w:t>
      </w:r>
      <w:r w:rsidR="001E0A4D">
        <w:rPr>
          <w:rFonts w:ascii="Times New Roman" w:hAnsi="Times New Roman"/>
          <w:sz w:val="28"/>
          <w:szCs w:val="28"/>
        </w:rPr>
        <w:t xml:space="preserve">ли как «ориентир» </w:t>
      </w:r>
      <w:r w:rsidRPr="001E0A4D">
        <w:rPr>
          <w:rFonts w:ascii="Times New Roman" w:hAnsi="Times New Roman"/>
          <w:sz w:val="28"/>
          <w:szCs w:val="28"/>
        </w:rPr>
        <w:t>во время бомбежек. Другим предлогом был пороховой склад,</w:t>
      </w:r>
      <w:r w:rsidR="001E0A4D">
        <w:rPr>
          <w:rFonts w:ascii="Times New Roman" w:hAnsi="Times New Roman"/>
          <w:sz w:val="28"/>
          <w:szCs w:val="28"/>
        </w:rPr>
        <w:t xml:space="preserve"> находившийся </w:t>
      </w:r>
      <w:r w:rsidRPr="001E0A4D">
        <w:rPr>
          <w:rFonts w:ascii="Times New Roman" w:hAnsi="Times New Roman"/>
          <w:sz w:val="28"/>
          <w:szCs w:val="28"/>
        </w:rPr>
        <w:t>в одном из бараков рядом с ней. Кроме того, была снесена верхняя часть колокольни, главы храма и трапезная, а также здания приходс</w:t>
      </w:r>
      <w:r w:rsidR="001E0A4D">
        <w:rPr>
          <w:rFonts w:ascii="Times New Roman" w:hAnsi="Times New Roman"/>
          <w:sz w:val="28"/>
          <w:szCs w:val="28"/>
        </w:rPr>
        <w:t xml:space="preserve">кой школы </w:t>
      </w:r>
      <w:r w:rsidRPr="001E0A4D">
        <w:rPr>
          <w:rFonts w:ascii="Times New Roman" w:hAnsi="Times New Roman"/>
          <w:sz w:val="28"/>
          <w:szCs w:val="28"/>
        </w:rPr>
        <w:t>и богадельни</w:t>
      </w:r>
      <w:r w:rsidR="00EC1901">
        <w:rPr>
          <w:rFonts w:ascii="Times New Roman" w:hAnsi="Times New Roman"/>
          <w:sz w:val="28"/>
          <w:szCs w:val="28"/>
        </w:rPr>
        <w:t>.</w:t>
      </w:r>
    </w:p>
    <w:p w:rsidR="00EC1901" w:rsidRDefault="00883DDE" w:rsidP="00883D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С 1960 года регулярно выходили постановления Совета Министров СССР, которые обязывали завод вывести из храма цех, очистить его </w:t>
      </w:r>
      <w:r w:rsidR="00EC1901">
        <w:rPr>
          <w:rFonts w:ascii="Times New Roman" w:hAnsi="Times New Roman"/>
          <w:sz w:val="28"/>
          <w:szCs w:val="28"/>
        </w:rPr>
        <w:t xml:space="preserve">                      </w:t>
      </w:r>
      <w:r w:rsidRPr="001E0A4D">
        <w:rPr>
          <w:rFonts w:ascii="Times New Roman" w:hAnsi="Times New Roman"/>
          <w:sz w:val="28"/>
          <w:szCs w:val="28"/>
        </w:rPr>
        <w:t xml:space="preserve">и прилегающую территорию от пристроек, отреставрировать храм </w:t>
      </w:r>
      <w:r w:rsidR="00EC1901">
        <w:rPr>
          <w:rFonts w:ascii="Times New Roman" w:hAnsi="Times New Roman"/>
          <w:sz w:val="28"/>
          <w:szCs w:val="28"/>
        </w:rPr>
        <w:t xml:space="preserve">                           </w:t>
      </w:r>
      <w:r w:rsidRPr="001E0A4D">
        <w:rPr>
          <w:rFonts w:ascii="Times New Roman" w:hAnsi="Times New Roman"/>
          <w:sz w:val="28"/>
          <w:szCs w:val="28"/>
        </w:rPr>
        <w:t>и обеспечить удобный подход для прихожан. Однако руководство завода иг</w:t>
      </w:r>
      <w:r w:rsidR="00EC1901">
        <w:rPr>
          <w:rFonts w:ascii="Times New Roman" w:hAnsi="Times New Roman"/>
          <w:sz w:val="28"/>
          <w:szCs w:val="28"/>
        </w:rPr>
        <w:t xml:space="preserve">норировало эти указания. </w:t>
      </w:r>
    </w:p>
    <w:p w:rsidR="00EC1901" w:rsidRPr="001E0A4D" w:rsidRDefault="00EC1901" w:rsidP="00EC19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В</w:t>
      </w:r>
      <w:r w:rsidR="00F56634">
        <w:rPr>
          <w:rFonts w:ascii="Times New Roman" w:hAnsi="Times New Roman"/>
          <w:sz w:val="28"/>
          <w:szCs w:val="28"/>
        </w:rPr>
        <w:t xml:space="preserve"> 1970 году</w:t>
      </w:r>
      <w:r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 </w:t>
      </w:r>
      <w:r w:rsidRPr="001E0A4D">
        <w:rPr>
          <w:rFonts w:ascii="Times New Roman" w:hAnsi="Times New Roman"/>
          <w:sz w:val="28"/>
          <w:szCs w:val="28"/>
        </w:rPr>
        <w:t>при строительстве нового</w:t>
      </w:r>
      <w:r>
        <w:rPr>
          <w:rFonts w:ascii="Times New Roman" w:hAnsi="Times New Roman"/>
          <w:sz w:val="28"/>
          <w:szCs w:val="28"/>
        </w:rPr>
        <w:t xml:space="preserve"> многоэтажного</w:t>
      </w:r>
      <w:r w:rsidRPr="001E0A4D">
        <w:rPr>
          <w:rFonts w:ascii="Times New Roman" w:hAnsi="Times New Roman"/>
          <w:sz w:val="28"/>
          <w:szCs w:val="28"/>
        </w:rPr>
        <w:t xml:space="preserve"> цеха завода снесли трапезную, и храм, всё ещё находящийся на тот момент под государственной охраной, оказался разделённым новым з</w:t>
      </w:r>
      <w:r w:rsidR="00F56634">
        <w:rPr>
          <w:rFonts w:ascii="Times New Roman" w:hAnsi="Times New Roman"/>
          <w:sz w:val="28"/>
          <w:szCs w:val="28"/>
        </w:rPr>
        <w:t xml:space="preserve">аводским зданием на две части. </w:t>
      </w:r>
      <w:r w:rsidRPr="001E0A4D">
        <w:rPr>
          <w:rFonts w:ascii="Times New Roman" w:hAnsi="Times New Roman"/>
          <w:sz w:val="28"/>
          <w:szCs w:val="28"/>
        </w:rPr>
        <w:t xml:space="preserve">В бывшей колокольне </w:t>
      </w:r>
      <w:proofErr w:type="gramStart"/>
      <w:r w:rsidRPr="001E0A4D">
        <w:rPr>
          <w:rFonts w:ascii="Times New Roman" w:hAnsi="Times New Roman"/>
          <w:sz w:val="28"/>
          <w:szCs w:val="28"/>
        </w:rPr>
        <w:t>разместили дворницкую</w:t>
      </w:r>
      <w:proofErr w:type="gramEnd"/>
      <w:r w:rsidRPr="001E0A4D">
        <w:rPr>
          <w:rFonts w:ascii="Times New Roman" w:hAnsi="Times New Roman"/>
          <w:sz w:val="28"/>
          <w:szCs w:val="28"/>
        </w:rPr>
        <w:t xml:space="preserve"> — здесь хранился инвентарь и соль для борьбы с гололёдом. В здании храма, </w:t>
      </w:r>
      <w:r w:rsidR="00F56634">
        <w:rPr>
          <w:rFonts w:ascii="Times New Roman" w:hAnsi="Times New Roman"/>
          <w:sz w:val="28"/>
          <w:szCs w:val="28"/>
        </w:rPr>
        <w:t xml:space="preserve">      </w:t>
      </w:r>
      <w:r w:rsidRPr="001E0A4D">
        <w:rPr>
          <w:rFonts w:ascii="Times New Roman" w:hAnsi="Times New Roman"/>
          <w:sz w:val="28"/>
          <w:szCs w:val="28"/>
        </w:rPr>
        <w:t xml:space="preserve">который после строительства цеха получил новый адрес по </w:t>
      </w:r>
      <w:r w:rsidR="00F56634">
        <w:rPr>
          <w:rFonts w:ascii="Times New Roman" w:hAnsi="Times New Roman"/>
          <w:sz w:val="28"/>
          <w:szCs w:val="28"/>
        </w:rPr>
        <w:t xml:space="preserve">Большой </w:t>
      </w:r>
      <w:proofErr w:type="spellStart"/>
      <w:r w:rsidRPr="001E0A4D">
        <w:rPr>
          <w:rFonts w:ascii="Times New Roman" w:hAnsi="Times New Roman"/>
          <w:sz w:val="28"/>
          <w:szCs w:val="28"/>
        </w:rPr>
        <w:t>Новодмитро</w:t>
      </w:r>
      <w:r w:rsidR="00F56634">
        <w:rPr>
          <w:rFonts w:ascii="Times New Roman" w:hAnsi="Times New Roman"/>
          <w:sz w:val="28"/>
          <w:szCs w:val="28"/>
        </w:rPr>
        <w:t>вской</w:t>
      </w:r>
      <w:proofErr w:type="spellEnd"/>
      <w:r w:rsidR="00F56634">
        <w:rPr>
          <w:rFonts w:ascii="Times New Roman" w:hAnsi="Times New Roman"/>
          <w:sz w:val="28"/>
          <w:szCs w:val="28"/>
        </w:rPr>
        <w:t xml:space="preserve"> улице, </w:t>
      </w:r>
      <w:r w:rsidRPr="001E0A4D">
        <w:rPr>
          <w:rFonts w:ascii="Times New Roman" w:hAnsi="Times New Roman"/>
          <w:sz w:val="28"/>
          <w:szCs w:val="28"/>
        </w:rPr>
        <w:t xml:space="preserve"> под государственную охрану не попал (охраняемое здание числилось по Бутырской улице, дом 56), </w:t>
      </w:r>
      <w:proofErr w:type="gramStart"/>
      <w:r w:rsidRPr="001E0A4D">
        <w:rPr>
          <w:rFonts w:ascii="Times New Roman" w:hAnsi="Times New Roman"/>
          <w:sz w:val="28"/>
          <w:szCs w:val="28"/>
        </w:rPr>
        <w:t>разместили</w:t>
      </w:r>
      <w:proofErr w:type="gramEnd"/>
      <w:r w:rsidRPr="001E0A4D">
        <w:rPr>
          <w:rFonts w:ascii="Times New Roman" w:hAnsi="Times New Roman"/>
          <w:sz w:val="28"/>
          <w:szCs w:val="28"/>
        </w:rPr>
        <w:t xml:space="preserve"> прессов</w:t>
      </w:r>
      <w:r w:rsidR="00F56634">
        <w:rPr>
          <w:rFonts w:ascii="Times New Roman" w:hAnsi="Times New Roman"/>
          <w:sz w:val="28"/>
          <w:szCs w:val="28"/>
        </w:rPr>
        <w:t xml:space="preserve">ый цех завода, вследствие </w:t>
      </w:r>
      <w:r w:rsidRPr="001E0A4D">
        <w:rPr>
          <w:rFonts w:ascii="Times New Roman" w:hAnsi="Times New Roman"/>
          <w:sz w:val="28"/>
          <w:szCs w:val="28"/>
        </w:rPr>
        <w:t>чего здание серьёзно пострадало.</w:t>
      </w:r>
    </w:p>
    <w:p w:rsidR="00EC1901" w:rsidRDefault="00883DDE" w:rsidP="00883DDE">
      <w:pPr>
        <w:pStyle w:val="a4"/>
        <w:jc w:val="both"/>
        <w:rPr>
          <w:rStyle w:val="a6"/>
          <w:rFonts w:ascii="Times New Roman" w:hAnsi="Times New Roman"/>
          <w:b/>
          <w:color w:val="0B0080"/>
          <w:sz w:val="28"/>
          <w:szCs w:val="28"/>
          <w:u w:val="none"/>
        </w:rPr>
      </w:pPr>
      <w:r w:rsidRPr="001E0A4D">
        <w:rPr>
          <w:rFonts w:ascii="Times New Roman" w:hAnsi="Times New Roman"/>
          <w:sz w:val="28"/>
          <w:szCs w:val="28"/>
        </w:rPr>
        <w:t xml:space="preserve">       В конце XX ве</w:t>
      </w:r>
      <w:r w:rsidR="00EC1901">
        <w:rPr>
          <w:rFonts w:ascii="Times New Roman" w:hAnsi="Times New Roman"/>
          <w:sz w:val="28"/>
          <w:szCs w:val="28"/>
        </w:rPr>
        <w:t>ка вышли правительственные постановления</w:t>
      </w:r>
      <w:r w:rsidRPr="001E0A4D">
        <w:rPr>
          <w:rFonts w:ascii="Times New Roman" w:hAnsi="Times New Roman"/>
          <w:sz w:val="28"/>
          <w:szCs w:val="28"/>
        </w:rPr>
        <w:t xml:space="preserve"> об изъятии здания</w:t>
      </w:r>
      <w:r w:rsidR="00EC1901">
        <w:rPr>
          <w:rFonts w:ascii="Times New Roman" w:hAnsi="Times New Roman"/>
          <w:sz w:val="28"/>
          <w:szCs w:val="28"/>
        </w:rPr>
        <w:t xml:space="preserve"> храма из собственности завода. </w:t>
      </w:r>
      <w:r w:rsidR="00EC1901" w:rsidRPr="001E0A4D">
        <w:rPr>
          <w:rFonts w:ascii="Times New Roman" w:hAnsi="Times New Roman"/>
          <w:sz w:val="28"/>
          <w:szCs w:val="28"/>
        </w:rPr>
        <w:t>Остатки колокольни возвращены</w:t>
      </w:r>
      <w:r w:rsidR="00F56634">
        <w:rPr>
          <w:rFonts w:ascii="Times New Roman" w:hAnsi="Times New Roman"/>
          <w:sz w:val="28"/>
          <w:szCs w:val="28"/>
        </w:rPr>
        <w:t xml:space="preserve"> Русской Православной Церкви в 1998 году.</w:t>
      </w:r>
      <w:r w:rsidR="00EC1901"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  <w:r w:rsidR="00EC1901" w:rsidRPr="001E0A4D">
        <w:rPr>
          <w:rFonts w:ascii="Times New Roman" w:hAnsi="Times New Roman"/>
          <w:sz w:val="28"/>
          <w:szCs w:val="28"/>
        </w:rPr>
        <w:t xml:space="preserve">В 1999 году с восточной стороны к колокольне пристроили апсиду </w:t>
      </w:r>
      <w:r w:rsidR="00EC1901">
        <w:rPr>
          <w:rFonts w:ascii="Times New Roman" w:hAnsi="Times New Roman"/>
          <w:sz w:val="28"/>
          <w:szCs w:val="28"/>
        </w:rPr>
        <w:t xml:space="preserve">под алтарь, а с южной стороны  - </w:t>
      </w:r>
      <w:r w:rsidR="00EC1901" w:rsidRPr="001E0A4D">
        <w:rPr>
          <w:rFonts w:ascii="Times New Roman" w:hAnsi="Times New Roman"/>
          <w:sz w:val="28"/>
          <w:szCs w:val="28"/>
        </w:rPr>
        <w:t>звонницу и освятили малым чином в честь</w:t>
      </w:r>
      <w:r w:rsidR="00F56634">
        <w:rPr>
          <w:rFonts w:ascii="Times New Roman" w:hAnsi="Times New Roman"/>
          <w:sz w:val="28"/>
          <w:szCs w:val="28"/>
        </w:rPr>
        <w:t xml:space="preserve"> Сергия Радонежского и князя Дмитрия Донского.</w:t>
      </w:r>
      <w:r w:rsidR="00EC1901"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 w:rsidR="00F56634">
        <w:rPr>
          <w:rStyle w:val="a6"/>
          <w:rFonts w:ascii="Times New Roman" w:hAnsi="Times New Roman"/>
          <w:b/>
          <w:color w:val="0B0080"/>
          <w:sz w:val="28"/>
          <w:szCs w:val="28"/>
          <w:u w:val="none"/>
        </w:rPr>
        <w:t xml:space="preserve"> </w:t>
      </w:r>
    </w:p>
    <w:p w:rsidR="00EC1901" w:rsidRDefault="00883DDE" w:rsidP="00EC19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A4D">
        <w:rPr>
          <w:rFonts w:ascii="Times New Roman" w:hAnsi="Times New Roman"/>
          <w:sz w:val="28"/>
          <w:szCs w:val="28"/>
        </w:rPr>
        <w:t xml:space="preserve">       15 апреля 2000 года вышло распоряжение правительства Р</w:t>
      </w:r>
      <w:r w:rsidR="00EC1901">
        <w:rPr>
          <w:rFonts w:ascii="Times New Roman" w:hAnsi="Times New Roman"/>
          <w:sz w:val="28"/>
          <w:szCs w:val="28"/>
        </w:rPr>
        <w:t xml:space="preserve">оссийской </w:t>
      </w:r>
      <w:r w:rsidRPr="001E0A4D">
        <w:rPr>
          <w:rFonts w:ascii="Times New Roman" w:hAnsi="Times New Roman"/>
          <w:sz w:val="28"/>
          <w:szCs w:val="28"/>
        </w:rPr>
        <w:t>Ф</w:t>
      </w:r>
      <w:r w:rsidR="00EC1901">
        <w:rPr>
          <w:rFonts w:ascii="Times New Roman" w:hAnsi="Times New Roman"/>
          <w:sz w:val="28"/>
          <w:szCs w:val="28"/>
        </w:rPr>
        <w:t xml:space="preserve">едерации, подписанное </w:t>
      </w:r>
      <w:r w:rsidRPr="001E0A4D">
        <w:rPr>
          <w:rFonts w:ascii="Times New Roman" w:hAnsi="Times New Roman"/>
          <w:sz w:val="28"/>
          <w:szCs w:val="28"/>
        </w:rPr>
        <w:t>В.</w:t>
      </w:r>
      <w:r w:rsidR="00EC1901">
        <w:rPr>
          <w:rFonts w:ascii="Times New Roman" w:hAnsi="Times New Roman"/>
          <w:sz w:val="28"/>
          <w:szCs w:val="28"/>
        </w:rPr>
        <w:t>В.</w:t>
      </w:r>
      <w:r w:rsidRPr="001E0A4D">
        <w:rPr>
          <w:rFonts w:ascii="Times New Roman" w:hAnsi="Times New Roman"/>
          <w:sz w:val="28"/>
          <w:szCs w:val="28"/>
        </w:rPr>
        <w:t xml:space="preserve"> Путиным (тогда премьер-министром), согласно которому в течение одного месяца завод должен был передать здание церкви с прилегающими к ней земельными участками </w:t>
      </w:r>
      <w:r w:rsidR="00EC190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E0A4D">
        <w:rPr>
          <w:rFonts w:ascii="Times New Roman" w:hAnsi="Times New Roman"/>
          <w:sz w:val="28"/>
          <w:szCs w:val="28"/>
        </w:rPr>
        <w:t>в безвозмездное пользование Московской Патриархии.</w:t>
      </w:r>
      <w:r w:rsidR="00EC1901">
        <w:rPr>
          <w:rFonts w:ascii="Times New Roman" w:hAnsi="Times New Roman"/>
          <w:sz w:val="28"/>
          <w:szCs w:val="28"/>
        </w:rPr>
        <w:t xml:space="preserve"> </w:t>
      </w:r>
      <w:r w:rsidR="00EC1901" w:rsidRPr="001E0A4D">
        <w:rPr>
          <w:rFonts w:ascii="Times New Roman" w:hAnsi="Times New Roman"/>
          <w:sz w:val="28"/>
          <w:szCs w:val="28"/>
        </w:rPr>
        <w:t>Здание храма вместе с земельным участком было передано Русской Православной Церкви только в</w:t>
      </w:r>
      <w:r w:rsidR="00F56634">
        <w:rPr>
          <w:rFonts w:ascii="Times New Roman" w:hAnsi="Times New Roman"/>
          <w:sz w:val="28"/>
          <w:szCs w:val="28"/>
        </w:rPr>
        <w:t xml:space="preserve"> 2000 году.</w:t>
      </w:r>
      <w:r w:rsidR="00EC1901"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  <w:r w:rsidR="00EC1901" w:rsidRPr="001E0A4D">
        <w:rPr>
          <w:rFonts w:ascii="Times New Roman" w:hAnsi="Times New Roman"/>
          <w:sz w:val="28"/>
          <w:szCs w:val="28"/>
        </w:rPr>
        <w:t>С</w:t>
      </w:r>
      <w:r w:rsidR="00EC1901"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 w:rsidR="00F56634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2006 года</w:t>
      </w:r>
      <w:r w:rsidR="00EC1901" w:rsidRPr="001E0A4D"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 w:rsidR="00EC1901" w:rsidRPr="001E0A4D">
        <w:rPr>
          <w:rFonts w:ascii="Times New Roman" w:hAnsi="Times New Roman"/>
          <w:sz w:val="28"/>
          <w:szCs w:val="28"/>
        </w:rPr>
        <w:t>возобновились богослужения в возвращённом здании Храма, в результате чего была отреставрирована надвратная церковь, а на ней восстановлена колокольня.</w:t>
      </w:r>
    </w:p>
    <w:p w:rsidR="00F56634" w:rsidRDefault="00F56634" w:rsidP="00EC19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6634" w:rsidRDefault="00F56634" w:rsidP="00EC19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6634" w:rsidRDefault="00F56634" w:rsidP="00EC19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2011-2012 годах проводилась реставрация церкви за счет меценатов, при этом были восстановлены утраченные ярусы. Проект стал лауреатом конкурса «Московская реставрация – 2013».</w:t>
      </w:r>
    </w:p>
    <w:p w:rsidR="00E05E7B" w:rsidRDefault="00F56634" w:rsidP="00F56634">
      <w:pPr>
        <w:pStyle w:val="a4"/>
        <w:jc w:val="both"/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6634">
        <w:rPr>
          <w:rFonts w:ascii="Times New Roman" w:hAnsi="Times New Roman"/>
          <w:b/>
          <w:sz w:val="28"/>
          <w:szCs w:val="28"/>
        </w:rPr>
        <w:t>Настоятель: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прот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Алексий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Талызов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.</w:t>
      </w:r>
    </w:p>
    <w:p w:rsidR="00E05E7B" w:rsidRPr="00F56634" w:rsidRDefault="00F56634" w:rsidP="00F56634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Style w:val="ch"/>
          <w:rFonts w:ascii="Times New Roman" w:eastAsiaTheme="majorEastAsia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      </w:t>
      </w:r>
      <w:r w:rsidR="00E05E7B" w:rsidRPr="00F56634">
        <w:rPr>
          <w:rStyle w:val="ch"/>
          <w:rFonts w:ascii="Times New Roman" w:eastAsiaTheme="majorEastAsia" w:hAnsi="Times New Roman"/>
          <w:b/>
          <w:bCs/>
          <w:color w:val="333333"/>
          <w:sz w:val="28"/>
          <w:szCs w:val="28"/>
          <w:bdr w:val="none" w:sz="0" w:space="0" w:color="auto" w:frame="1"/>
        </w:rPr>
        <w:t>Престольные праздники:</w:t>
      </w:r>
    </w:p>
    <w:p w:rsidR="00E05E7B" w:rsidRPr="00F56634" w:rsidRDefault="00F56634" w:rsidP="00F56634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Рождество Пресвятой Богородицы – с</w:t>
      </w:r>
      <w:r w:rsidR="00E05E7B" w:rsidRPr="00F56634">
        <w:rPr>
          <w:rFonts w:ascii="Times New Roman" w:hAnsi="Times New Roman"/>
          <w:color w:val="333333"/>
          <w:sz w:val="28"/>
          <w:szCs w:val="28"/>
        </w:rPr>
        <w:t>ентябрь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="00E05E7B" w:rsidRPr="00F56634">
        <w:rPr>
          <w:rFonts w:ascii="Times New Roman" w:hAnsi="Times New Roman"/>
          <w:color w:val="333333"/>
          <w:sz w:val="28"/>
          <w:szCs w:val="28"/>
        </w:rPr>
        <w:t xml:space="preserve"> 21 [по </w:t>
      </w:r>
      <w:proofErr w:type="spellStart"/>
      <w:r w:rsidR="00E05E7B" w:rsidRPr="00F56634">
        <w:rPr>
          <w:rFonts w:ascii="Times New Roman" w:hAnsi="Times New Roman"/>
          <w:color w:val="333333"/>
          <w:sz w:val="28"/>
          <w:szCs w:val="28"/>
        </w:rPr>
        <w:t>н.</w:t>
      </w:r>
      <w:proofErr w:type="gramStart"/>
      <w:r w:rsidR="00E05E7B" w:rsidRPr="00F56634">
        <w:rPr>
          <w:rFonts w:ascii="Times New Roman" w:hAnsi="Times New Roman"/>
          <w:color w:val="333333"/>
          <w:sz w:val="28"/>
          <w:szCs w:val="28"/>
        </w:rPr>
        <w:t>с</w:t>
      </w:r>
      <w:proofErr w:type="spellEnd"/>
      <w:proofErr w:type="gramEnd"/>
      <w:r w:rsidR="00E05E7B" w:rsidRPr="00F56634">
        <w:rPr>
          <w:rFonts w:ascii="Times New Roman" w:hAnsi="Times New Roman"/>
          <w:color w:val="333333"/>
          <w:sz w:val="28"/>
          <w:szCs w:val="28"/>
        </w:rPr>
        <w:t>.]</w:t>
      </w:r>
    </w:p>
    <w:p w:rsidR="00E05E7B" w:rsidRPr="00F56634" w:rsidRDefault="00F56634" w:rsidP="00F56634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Style w:val="ch"/>
          <w:rFonts w:ascii="Times New Roman" w:eastAsiaTheme="majorEastAsia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      </w:t>
      </w:r>
      <w:proofErr w:type="spellStart"/>
      <w:r w:rsidR="00E05E7B" w:rsidRPr="00F56634">
        <w:rPr>
          <w:rStyle w:val="ch"/>
          <w:rFonts w:ascii="Times New Roman" w:eastAsiaTheme="majorEastAsia" w:hAnsi="Times New Roman"/>
          <w:b/>
          <w:bCs/>
          <w:color w:val="333333"/>
          <w:sz w:val="28"/>
          <w:szCs w:val="28"/>
          <w:bdr w:val="none" w:sz="0" w:space="0" w:color="auto" w:frame="1"/>
        </w:rPr>
        <w:t>Святыни</w:t>
      </w:r>
      <w:proofErr w:type="gramStart"/>
      <w:r w:rsidR="00E05E7B" w:rsidRPr="00F56634">
        <w:rPr>
          <w:rStyle w:val="ch"/>
          <w:rFonts w:ascii="Times New Roman" w:eastAsiaTheme="majorEastAsia" w:hAnsi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С</w:t>
      </w:r>
      <w:proofErr w:type="gram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вятыни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: мощи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Герасима Иорданского,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прпмцц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Елисаветы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и Варвары,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Шио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Мгвимского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свт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Мартина, папы Римского,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свт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. Луки Крымского (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Войно-Ясенецкого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),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свв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мчч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в Херсонесе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епископововших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Елпидия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и Василия из числа семи,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Макария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Калязинского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,</w:t>
      </w:r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 w:rsidR="00E05E7B" w:rsidRPr="00F56634"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. Ионы Киевского и других святых.</w:t>
      </w:r>
    </w:p>
    <w:p w:rsidR="00E05E7B" w:rsidRPr="001E0A4D" w:rsidRDefault="00E05E7B" w:rsidP="00F753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5891" w:rsidRPr="001E0A4D" w:rsidRDefault="00585891" w:rsidP="00EB0C6A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585891" w:rsidRPr="001E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5B9F"/>
    <w:multiLevelType w:val="multilevel"/>
    <w:tmpl w:val="500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6C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3C17"/>
    <w:rsid w:val="00107E4A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47B0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6F92"/>
    <w:rsid w:val="001E0A4D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446C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164F"/>
    <w:rsid w:val="00701300"/>
    <w:rsid w:val="0071559A"/>
    <w:rsid w:val="00716807"/>
    <w:rsid w:val="007177C1"/>
    <w:rsid w:val="0072042C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66CC"/>
    <w:rsid w:val="00867B94"/>
    <w:rsid w:val="00873108"/>
    <w:rsid w:val="0087608D"/>
    <w:rsid w:val="00880320"/>
    <w:rsid w:val="00883DDE"/>
    <w:rsid w:val="00885300"/>
    <w:rsid w:val="0088580F"/>
    <w:rsid w:val="008912DB"/>
    <w:rsid w:val="008967E0"/>
    <w:rsid w:val="008A0AA7"/>
    <w:rsid w:val="008A3C48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4DD7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5E7B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B0C6A"/>
    <w:rsid w:val="00EB3014"/>
    <w:rsid w:val="00EB3F10"/>
    <w:rsid w:val="00EB7709"/>
    <w:rsid w:val="00EC117F"/>
    <w:rsid w:val="00EC1901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3284"/>
    <w:rsid w:val="00F56634"/>
    <w:rsid w:val="00F57C84"/>
    <w:rsid w:val="00F60210"/>
    <w:rsid w:val="00F64B68"/>
    <w:rsid w:val="00F7329F"/>
    <w:rsid w:val="00F753E5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3644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446C"/>
  </w:style>
  <w:style w:type="character" w:styleId="a6">
    <w:name w:val="Hyperlink"/>
    <w:basedOn w:val="a0"/>
    <w:uiPriority w:val="99"/>
    <w:semiHidden/>
    <w:unhideWhenUsed/>
    <w:rsid w:val="0036446C"/>
    <w:rPr>
      <w:color w:val="0000FF"/>
      <w:u w:val="single"/>
    </w:rPr>
  </w:style>
  <w:style w:type="paragraph" w:customStyle="1" w:styleId="ConsPlusNormal">
    <w:name w:val="ConsPlusNormal"/>
    <w:rsid w:val="001D6F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5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3E5"/>
    <w:rPr>
      <w:rFonts w:ascii="Tahoma" w:hAnsi="Tahoma" w:cs="Tahoma"/>
      <w:sz w:val="16"/>
      <w:szCs w:val="16"/>
      <w:lang w:eastAsia="ru-RU"/>
    </w:rPr>
  </w:style>
  <w:style w:type="character" w:customStyle="1" w:styleId="ch">
    <w:name w:val="ch"/>
    <w:basedOn w:val="a0"/>
    <w:rsid w:val="00E05E7B"/>
  </w:style>
  <w:style w:type="character" w:customStyle="1" w:styleId="cnt">
    <w:name w:val="cnt"/>
    <w:basedOn w:val="a0"/>
    <w:rsid w:val="00E05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3644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446C"/>
  </w:style>
  <w:style w:type="character" w:styleId="a6">
    <w:name w:val="Hyperlink"/>
    <w:basedOn w:val="a0"/>
    <w:uiPriority w:val="99"/>
    <w:semiHidden/>
    <w:unhideWhenUsed/>
    <w:rsid w:val="0036446C"/>
    <w:rPr>
      <w:color w:val="0000FF"/>
      <w:u w:val="single"/>
    </w:rPr>
  </w:style>
  <w:style w:type="paragraph" w:customStyle="1" w:styleId="ConsPlusNormal">
    <w:name w:val="ConsPlusNormal"/>
    <w:rsid w:val="001D6F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5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3E5"/>
    <w:rPr>
      <w:rFonts w:ascii="Tahoma" w:hAnsi="Tahoma" w:cs="Tahoma"/>
      <w:sz w:val="16"/>
      <w:szCs w:val="16"/>
      <w:lang w:eastAsia="ru-RU"/>
    </w:rPr>
  </w:style>
  <w:style w:type="character" w:customStyle="1" w:styleId="ch">
    <w:name w:val="ch"/>
    <w:basedOn w:val="a0"/>
    <w:rsid w:val="00E05E7B"/>
  </w:style>
  <w:style w:type="character" w:customStyle="1" w:styleId="cnt">
    <w:name w:val="cnt"/>
    <w:basedOn w:val="a0"/>
    <w:rsid w:val="00E0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8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9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49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2016-09-27T11:04:00Z</cp:lastPrinted>
  <dcterms:created xsi:type="dcterms:W3CDTF">2016-09-16T07:41:00Z</dcterms:created>
  <dcterms:modified xsi:type="dcterms:W3CDTF">2016-10-03T07:47:00Z</dcterms:modified>
</cp:coreProperties>
</file>