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Pr="00A96E1E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A96E1E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A96E1E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916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06.2016</w:t>
      </w:r>
      <w:r w:rsidR="00DE2014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№ 01-02/9</w:t>
      </w:r>
      <w:r w:rsidR="00DE2014">
        <w:rPr>
          <w:rFonts w:ascii="Times New Roman" w:hAnsi="Times New Roman"/>
          <w:sz w:val="28"/>
          <w:szCs w:val="28"/>
        </w:rPr>
        <w:t>-</w:t>
      </w:r>
      <w:r w:rsidR="00916E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AEA" w:rsidRDefault="00D42AEA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дополнения в решение</w:t>
      </w:r>
    </w:p>
    <w:p w:rsidR="00D42AEA" w:rsidRDefault="00D42AEA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от 17.12.2015г.</w:t>
      </w:r>
    </w:p>
    <w:p w:rsidR="00D42AEA" w:rsidRDefault="00D42AEA" w:rsidP="00E93189">
      <w:pPr>
        <w:ind w:right="-1"/>
        <w:rPr>
          <w:rStyle w:val="a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01-02/13-12 «</w:t>
      </w:r>
      <w:r w:rsidR="00E93189"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3189" w:rsidRPr="00E93189">
        <w:rPr>
          <w:rStyle w:val="a6"/>
          <w:sz w:val="28"/>
          <w:szCs w:val="28"/>
        </w:rPr>
        <w:t xml:space="preserve">плане местных </w:t>
      </w:r>
    </w:p>
    <w:p w:rsidR="00D42AEA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праздничных</w:t>
      </w:r>
      <w:r>
        <w:rPr>
          <w:rStyle w:val="a6"/>
          <w:sz w:val="28"/>
          <w:szCs w:val="28"/>
        </w:rPr>
        <w:t>, военно-патриотических</w:t>
      </w:r>
      <w:r w:rsidRPr="00E93189">
        <w:rPr>
          <w:rStyle w:val="a6"/>
          <w:sz w:val="28"/>
          <w:szCs w:val="28"/>
        </w:rPr>
        <w:t xml:space="preserve">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и иных 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proofErr w:type="gramStart"/>
      <w:r w:rsidRPr="00E93189">
        <w:rPr>
          <w:rStyle w:val="a6"/>
          <w:sz w:val="28"/>
          <w:szCs w:val="28"/>
        </w:rPr>
        <w:t>муниципального</w:t>
      </w:r>
      <w:proofErr w:type="gramEnd"/>
      <w:r w:rsidRPr="00E93189">
        <w:rPr>
          <w:rStyle w:val="a6"/>
          <w:sz w:val="28"/>
          <w:szCs w:val="28"/>
        </w:rPr>
        <w:t xml:space="preserve"> </w:t>
      </w:r>
    </w:p>
    <w:p w:rsidR="00E93189" w:rsidRPr="00E93189" w:rsidRDefault="00916E88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2016</w:t>
      </w:r>
      <w:r w:rsidR="00E93189" w:rsidRPr="00E93189">
        <w:rPr>
          <w:rStyle w:val="a6"/>
          <w:sz w:val="28"/>
          <w:szCs w:val="28"/>
        </w:rPr>
        <w:t xml:space="preserve"> год</w:t>
      </w:r>
      <w:r w:rsidR="00D42AEA">
        <w:rPr>
          <w:rStyle w:val="a6"/>
          <w:sz w:val="28"/>
          <w:szCs w:val="28"/>
        </w:rPr>
        <w:t>»</w:t>
      </w:r>
    </w:p>
    <w:bookmarkEnd w:id="0"/>
    <w:p w:rsidR="00E93189" w:rsidRPr="00EF6CD5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EF6CD5" w:rsidRDefault="00E93189" w:rsidP="00E93189">
      <w:pPr>
        <w:rPr>
          <w:rFonts w:ascii="Times New Roman" w:hAnsi="Times New Roman" w:cs="Times New Roman"/>
          <w:sz w:val="24"/>
          <w:szCs w:val="24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r w:rsidRPr="00E93189">
        <w:rPr>
          <w:rStyle w:val="11"/>
          <w:sz w:val="28"/>
          <w:szCs w:val="28"/>
        </w:rPr>
        <w:t>В соответствии с</w:t>
      </w:r>
      <w:r w:rsidR="00EF6CD5">
        <w:rPr>
          <w:rStyle w:val="11"/>
          <w:sz w:val="28"/>
          <w:szCs w:val="28"/>
        </w:rPr>
        <w:t xml:space="preserve"> постановлением Правительства Москвы от 26 мая                   2016 года № 291-ПП «Об организации в 2016 году городского отдыха детей                в период летних школьных каникул» и</w:t>
      </w:r>
      <w:r w:rsidR="00D42AEA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42AE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F6CD5">
        <w:rPr>
          <w:rFonts w:ascii="Times New Roman" w:hAnsi="Times New Roman" w:cs="Times New Roman"/>
          <w:sz w:val="28"/>
          <w:szCs w:val="28"/>
        </w:rPr>
        <w:t xml:space="preserve">круга Бутырский 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AEA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42AEA">
        <w:rPr>
          <w:rFonts w:ascii="Times New Roman" w:hAnsi="Times New Roman" w:cs="Times New Roman"/>
          <w:bCs/>
          <w:sz w:val="28"/>
          <w:szCs w:val="28"/>
        </w:rPr>
        <w:t xml:space="preserve">Внести дополнение в </w:t>
      </w:r>
      <w:r w:rsidR="00773EC6">
        <w:rPr>
          <w:rFonts w:ascii="Times New Roman" w:hAnsi="Times New Roman" w:cs="Times New Roman"/>
          <w:bCs/>
          <w:sz w:val="28"/>
          <w:szCs w:val="28"/>
        </w:rPr>
        <w:t>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D42AEA">
        <w:rPr>
          <w:rStyle w:val="11"/>
          <w:sz w:val="28"/>
          <w:szCs w:val="28"/>
        </w:rPr>
        <w:t xml:space="preserve">триотических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EC6">
        <w:rPr>
          <w:rFonts w:ascii="Times New Roman" w:hAnsi="Times New Roman" w:cs="Times New Roman"/>
          <w:bCs/>
          <w:sz w:val="28"/>
          <w:szCs w:val="28"/>
        </w:rPr>
        <w:t>2016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AEA">
        <w:rPr>
          <w:rFonts w:ascii="Times New Roman" w:hAnsi="Times New Roman" w:cs="Times New Roman"/>
          <w:bCs/>
          <w:sz w:val="28"/>
          <w:szCs w:val="28"/>
        </w:rPr>
        <w:t>, утвержденный решением Совета депутатов от 17 декабря 2015 года № 01-02/13-12:</w:t>
      </w:r>
    </w:p>
    <w:p w:rsidR="00D42AEA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Мероприятие:  «Московская смена»</w:t>
      </w:r>
      <w:r w:rsidR="00A96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AEA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Содержание мероприятия: тематические мероприятия (экскурсии, </w:t>
      </w:r>
      <w:r w:rsidR="00EF6CD5">
        <w:rPr>
          <w:rFonts w:ascii="Times New Roman" w:hAnsi="Times New Roman" w:cs="Times New Roman"/>
          <w:bCs/>
          <w:sz w:val="28"/>
          <w:szCs w:val="28"/>
        </w:rPr>
        <w:t xml:space="preserve">литература, </w:t>
      </w:r>
      <w:r>
        <w:rPr>
          <w:rFonts w:ascii="Times New Roman" w:hAnsi="Times New Roman" w:cs="Times New Roman"/>
          <w:bCs/>
          <w:sz w:val="28"/>
          <w:szCs w:val="28"/>
        </w:rPr>
        <w:t>сувенирная продукция)</w:t>
      </w:r>
      <w:r w:rsidR="00A96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AEA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Время проведения: июнь-июль-август (1-2-3 смены)</w:t>
      </w:r>
      <w:r w:rsidR="00A96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A96E1E" w:rsidRPr="00A96E1E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Место проведения: </w:t>
      </w:r>
      <w:r w:rsidR="00A96E1E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A96E1E" w:rsidRPr="00A96E1E">
        <w:rPr>
          <w:rFonts w:ascii="Times New Roman" w:hAnsi="Times New Roman" w:cs="Times New Roman"/>
          <w:sz w:val="28"/>
          <w:szCs w:val="28"/>
        </w:rPr>
        <w:t xml:space="preserve"> города Москвы «Центр социальной помощи семье и детям «Родник» </w:t>
      </w:r>
      <w:r w:rsidR="00A96E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6E1E" w:rsidRPr="00A96E1E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Москвы» </w:t>
      </w:r>
      <w:r w:rsidR="00A96E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6E1E" w:rsidRPr="00A96E1E">
        <w:rPr>
          <w:rFonts w:ascii="Times New Roman" w:hAnsi="Times New Roman" w:cs="Times New Roman"/>
          <w:sz w:val="28"/>
          <w:szCs w:val="28"/>
        </w:rPr>
        <w:t xml:space="preserve">(ГБУ </w:t>
      </w:r>
      <w:proofErr w:type="spellStart"/>
      <w:r w:rsidR="00A96E1E" w:rsidRPr="00A96E1E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="00A96E1E" w:rsidRPr="00A96E1E">
        <w:rPr>
          <w:rFonts w:ascii="Times New Roman" w:hAnsi="Times New Roman" w:cs="Times New Roman"/>
          <w:sz w:val="28"/>
          <w:szCs w:val="28"/>
        </w:rPr>
        <w:t xml:space="preserve"> «Родник»)</w:t>
      </w:r>
      <w:r w:rsidR="00A96E1E">
        <w:rPr>
          <w:rFonts w:ascii="Times New Roman" w:hAnsi="Times New Roman" w:cs="Times New Roman"/>
          <w:sz w:val="28"/>
          <w:szCs w:val="28"/>
        </w:rPr>
        <w:t>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6E1E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9318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89" w:rsidRPr="00EF6CD5" w:rsidRDefault="00E93189" w:rsidP="00E93189">
      <w:pPr>
        <w:jc w:val="both"/>
        <w:rPr>
          <w:sz w:val="24"/>
          <w:szCs w:val="24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sectPr w:rsidR="00E93189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5B9E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4571-020C-4A6A-A39A-90651EB2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2016-06-08T08:46:00Z</cp:lastPrinted>
  <dcterms:created xsi:type="dcterms:W3CDTF">2015-01-22T11:26:00Z</dcterms:created>
  <dcterms:modified xsi:type="dcterms:W3CDTF">2016-06-14T08:27:00Z</dcterms:modified>
</cp:coreProperties>
</file>