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18" w:rsidRDefault="00A90F18" w:rsidP="00A90F18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Par73"/>
      <w:bookmarkEnd w:id="0"/>
      <w:r>
        <w:rPr>
          <w:rFonts w:ascii="Arial Black" w:hAnsi="Arial Black"/>
          <w:sz w:val="36"/>
          <w:szCs w:val="36"/>
        </w:rPr>
        <w:t>СОВЕТ  ДЕПУТАТОВ</w:t>
      </w:r>
    </w:p>
    <w:p w:rsidR="00A90F18" w:rsidRDefault="00A90F18" w:rsidP="00A90F1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90F18" w:rsidRDefault="00A90F18" w:rsidP="00A90F18">
      <w:pPr>
        <w:pStyle w:val="a4"/>
        <w:rPr>
          <w:rFonts w:asciiTheme="minorHAnsi" w:hAnsiTheme="minorHAnsi"/>
          <w:sz w:val="28"/>
          <w:szCs w:val="28"/>
        </w:rPr>
      </w:pPr>
    </w:p>
    <w:p w:rsidR="00A90F18" w:rsidRDefault="00A90F18" w:rsidP="00A90F1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90F18" w:rsidRDefault="00A90F18" w:rsidP="00A90F18">
      <w:pPr>
        <w:pStyle w:val="a4"/>
        <w:rPr>
          <w:rFonts w:asciiTheme="minorHAnsi" w:hAnsiTheme="minorHAnsi"/>
        </w:rPr>
      </w:pPr>
    </w:p>
    <w:p w:rsidR="00A90F18" w:rsidRDefault="00A90F18" w:rsidP="00A90F1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90F18" w:rsidRDefault="00251EEE" w:rsidP="00A90F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29.10.2015г.   № 01-02/11-4</w:t>
      </w:r>
      <w:r w:rsidR="00A90F1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5609D">
        <w:rPr>
          <w:rFonts w:ascii="Times New Roman" w:hAnsi="Times New Roman"/>
          <w:sz w:val="28"/>
          <w:szCs w:val="28"/>
        </w:rPr>
        <w:t xml:space="preserve">                     </w:t>
      </w:r>
      <w:bookmarkStart w:id="1" w:name="_GoBack"/>
      <w:bookmarkEnd w:id="1"/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1165B5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02376B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376B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r w:rsidR="001165B5" w:rsidRPr="0002376B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376B" w:rsidRDefault="001165B5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76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02376B" w:rsidRPr="00023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376B" w:rsidRPr="0002376B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376B" w:rsidRDefault="001165B5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 </w:t>
      </w:r>
    </w:p>
    <w:p w:rsidR="0002376B" w:rsidRDefault="001165B5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поведению муниципальных служащих </w:t>
      </w:r>
    </w:p>
    <w:p w:rsidR="001165B5" w:rsidRDefault="001165B5" w:rsidP="0002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конфликтов интересов</w:t>
      </w:r>
    </w:p>
    <w:p w:rsidR="0002376B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65B5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bCs/>
          <w:sz w:val="28"/>
          <w:szCs w:val="28"/>
        </w:rPr>
        <w:t>Во 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требований федеральных законов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от 2 марта 2007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165B5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Федерации»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и от 25 декабря 2008 года № 273-ФЗ «О противодействии коррупции», Закона города Москвы от 22 октября 2008 года № 50 «О муниципальной службе в городе Москве» </w:t>
      </w:r>
      <w:r w:rsidR="001165B5" w:rsidRPr="0002376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Pr="0002376B">
        <w:rPr>
          <w:rFonts w:ascii="Times New Roman" w:hAnsi="Times New Roman" w:cs="Times New Roman"/>
          <w:b/>
          <w:bCs/>
          <w:sz w:val="28"/>
          <w:szCs w:val="28"/>
        </w:rPr>
        <w:t xml:space="preserve">Бутырский </w:t>
      </w:r>
      <w:r w:rsidR="001165B5" w:rsidRPr="0002376B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02376B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65B5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="001165B5" w:rsidRPr="0002376B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5B5" w:rsidRPr="0002376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165B5">
        <w:rPr>
          <w:rFonts w:ascii="Times New Roman" w:hAnsi="Times New Roman" w:cs="Times New Roman"/>
          <w:bCs/>
          <w:sz w:val="28"/>
          <w:szCs w:val="28"/>
        </w:rPr>
        <w:t>к служебному поведению муниципальных служащих и урегулированию конфликтов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C04962" w:rsidRDefault="005E0F8C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  Призн</w:t>
      </w:r>
      <w:r w:rsidR="00C04962">
        <w:rPr>
          <w:rFonts w:ascii="Times New Roman" w:hAnsi="Times New Roman" w:cs="Times New Roman"/>
          <w:bCs/>
          <w:sz w:val="28"/>
          <w:szCs w:val="28"/>
        </w:rPr>
        <w:t>ать утратившими силу решение Совета депутатов от 25 июня 2009 года № 01-01-6/8 и постановление аппарата Совета депутатов                   от 28 апреля 2015 года № 02-01-05/5.</w:t>
      </w:r>
    </w:p>
    <w:p w:rsidR="001165B5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04962">
        <w:rPr>
          <w:rFonts w:ascii="Times New Roman" w:hAnsi="Times New Roman" w:cs="Times New Roman"/>
          <w:bCs/>
          <w:sz w:val="28"/>
          <w:szCs w:val="28"/>
        </w:rPr>
        <w:t>3</w:t>
      </w:r>
      <w:r w:rsidR="001165B5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 в бюллетене «Московский муниципальный вестник».</w:t>
      </w:r>
    </w:p>
    <w:p w:rsidR="001165B5" w:rsidRDefault="00C04962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165B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165B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главу </w:t>
      </w:r>
      <w:r w:rsidR="001165B5" w:rsidRPr="0002376B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2376B">
        <w:rPr>
          <w:rFonts w:ascii="Times New Roman" w:hAnsi="Times New Roman" w:cs="Times New Roman"/>
          <w:sz w:val="28"/>
          <w:szCs w:val="28"/>
        </w:rPr>
        <w:t xml:space="preserve"> Бутырский Осипенко А.П.</w:t>
      </w:r>
    </w:p>
    <w:p w:rsidR="0002376B" w:rsidRPr="0002376B" w:rsidRDefault="0002376B" w:rsidP="0002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2376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Бутырский                             А.П. Осипенко</w:t>
      </w: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76B" w:rsidRDefault="0002376B" w:rsidP="00116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B72" w:rsidRPr="003C2B72" w:rsidRDefault="003C2B72" w:rsidP="003C2B72">
      <w:pPr>
        <w:pStyle w:val="a4"/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2376B">
        <w:rPr>
          <w:rFonts w:ascii="Times New Roman" w:hAnsi="Times New Roman"/>
          <w:sz w:val="28"/>
          <w:szCs w:val="28"/>
        </w:rPr>
        <w:t xml:space="preserve">            Приложение </w:t>
      </w:r>
    </w:p>
    <w:p w:rsidR="003C2B72" w:rsidRPr="003C2B72" w:rsidRDefault="003C2B72" w:rsidP="003C2B72">
      <w:pPr>
        <w:pStyle w:val="a4"/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2B72">
        <w:rPr>
          <w:rFonts w:ascii="Times New Roman" w:hAnsi="Times New Roman"/>
          <w:sz w:val="28"/>
          <w:szCs w:val="28"/>
        </w:rPr>
        <w:t xml:space="preserve">                                                         к  решению Совета депутатов</w:t>
      </w:r>
    </w:p>
    <w:p w:rsidR="003C2B72" w:rsidRPr="003C2B72" w:rsidRDefault="003C2B72" w:rsidP="003C2B72">
      <w:pPr>
        <w:pStyle w:val="a4"/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2B72">
        <w:rPr>
          <w:rFonts w:ascii="Times New Roman" w:hAnsi="Times New Roman"/>
          <w:sz w:val="28"/>
          <w:szCs w:val="28"/>
        </w:rPr>
        <w:t xml:space="preserve">           муниципального округа </w:t>
      </w:r>
      <w:proofErr w:type="gramStart"/>
      <w:r w:rsidRPr="003C2B72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3C2B72" w:rsidRPr="003C2B72" w:rsidRDefault="003C2B72" w:rsidP="003C2B72">
      <w:pPr>
        <w:pStyle w:val="a4"/>
        <w:rPr>
          <w:rFonts w:ascii="Times New Roman" w:hAnsi="Times New Roman"/>
          <w:sz w:val="28"/>
          <w:szCs w:val="28"/>
        </w:rPr>
      </w:pPr>
      <w:r w:rsidRPr="003C2B7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2B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от 29 октября 2015г. </w:t>
      </w:r>
      <w:r w:rsidR="00023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</w:t>
      </w:r>
      <w:r w:rsidRPr="003C2B7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11-</w:t>
      </w:r>
      <w:r w:rsidR="00251EEE">
        <w:rPr>
          <w:rFonts w:ascii="Times New Roman" w:hAnsi="Times New Roman"/>
          <w:sz w:val="28"/>
          <w:szCs w:val="28"/>
        </w:rPr>
        <w:t>4</w:t>
      </w:r>
    </w:p>
    <w:p w:rsidR="003C2B72" w:rsidRDefault="003C2B72" w:rsidP="001165B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165B5" w:rsidRDefault="001165B5" w:rsidP="00E7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77EC1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E77EC1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E77EC1" w:rsidRPr="00E77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EC1" w:rsidRDefault="001165B5" w:rsidP="00E77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E77E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77EC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7EC1" w:rsidRDefault="001165B5" w:rsidP="00E77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 </w:t>
      </w:r>
    </w:p>
    <w:p w:rsidR="00E77EC1" w:rsidRPr="00E77EC1" w:rsidRDefault="001165B5" w:rsidP="00E77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поведению муниципальных служащих </w:t>
      </w: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конфликтов интересов</w:t>
      </w:r>
    </w:p>
    <w:p w:rsidR="001165B5" w:rsidRDefault="001165B5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EC1" w:rsidRDefault="00E77EC1" w:rsidP="00116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5B5" w:rsidRDefault="00E77EC1" w:rsidP="00E77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165B5" w:rsidRPr="00E77EC1">
        <w:rPr>
          <w:rFonts w:ascii="Times New Roman" w:hAnsi="Times New Roman" w:cs="Times New Roman"/>
          <w:sz w:val="28"/>
          <w:szCs w:val="28"/>
        </w:rPr>
        <w:t>аппарата С</w:t>
      </w:r>
      <w:r w:rsidRPr="00E77EC1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1165B5" w:rsidRPr="00E77E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5B5" w:rsidRPr="00E77EC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77EC1">
        <w:rPr>
          <w:rFonts w:ascii="Times New Roman" w:hAnsi="Times New Roman" w:cs="Times New Roman"/>
          <w:sz w:val="28"/>
          <w:szCs w:val="28"/>
        </w:rPr>
        <w:t xml:space="preserve"> Бутырский </w:t>
      </w:r>
      <w:r w:rsidR="001165B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5B5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1165B5" w:rsidRDefault="00E77EC1" w:rsidP="00E77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2. Комиссия в сво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руководствуется Конституцией </w:t>
      </w:r>
      <w:r w:rsidR="001165B5">
        <w:rPr>
          <w:rFonts w:ascii="Times New Roman" w:hAnsi="Times New Roman" w:cs="Times New Roman"/>
          <w:sz w:val="28"/>
          <w:szCs w:val="28"/>
        </w:rPr>
        <w:t>Российской 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1165B5" w:rsidRPr="00E77EC1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1165B5" w:rsidRPr="00E77EC1">
        <w:rPr>
          <w:rFonts w:ascii="Times New Roman" w:hAnsi="Times New Roman" w:cs="Times New Roman"/>
          <w:sz w:val="28"/>
          <w:szCs w:val="28"/>
        </w:rPr>
        <w:t>аппарату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1165B5" w:rsidRPr="00E77EC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1165B5" w:rsidRPr="00E77EC1"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65B5" w:rsidRPr="00E77EC1">
        <w:rPr>
          <w:rFonts w:ascii="Times New Roman" w:hAnsi="Times New Roman" w:cs="Times New Roman"/>
          <w:sz w:val="28"/>
          <w:szCs w:val="28"/>
        </w:rPr>
        <w:t xml:space="preserve">– аппарат </w:t>
      </w:r>
      <w:r w:rsidRPr="00E77E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E77EC1">
        <w:rPr>
          <w:rFonts w:ascii="Times New Roman" w:hAnsi="Times New Roman" w:cs="Times New Roman"/>
          <w:sz w:val="28"/>
          <w:szCs w:val="28"/>
        </w:rPr>
        <w:t>):</w:t>
      </w:r>
    </w:p>
    <w:p w:rsidR="001165B5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</w:t>
      </w:r>
      <w:r w:rsidR="001165B5" w:rsidRPr="00E77EC1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</w:t>
      </w:r>
      <w:r w:rsidR="001165B5" w:rsidRPr="00E77EC1">
        <w:rPr>
          <w:rFonts w:ascii="Times New Roman" w:hAnsi="Times New Roman" w:cs="Times New Roman"/>
          <w:sz w:val="28"/>
          <w:szCs w:val="28"/>
        </w:rPr>
        <w:t>законами</w:t>
      </w:r>
      <w:r w:rsidR="001165B5"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1165B5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Федерации»,</w:t>
      </w:r>
      <w:r w:rsidR="001165B5">
        <w:rPr>
          <w:rFonts w:ascii="Times New Roman" w:hAnsi="Times New Roman" w:cs="Times New Roman"/>
          <w:sz w:val="28"/>
          <w:szCs w:val="28"/>
        </w:rPr>
        <w:t xml:space="preserve"> от 25 декабря 2008 года № 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другими федеральными </w:t>
      </w:r>
      <w:r w:rsidR="001165B5" w:rsidRPr="00E77EC1">
        <w:rPr>
          <w:rFonts w:ascii="Times New Roman" w:hAnsi="Times New Roman" w:cs="Times New Roman"/>
          <w:sz w:val="28"/>
          <w:szCs w:val="28"/>
        </w:rPr>
        <w:t>законами</w:t>
      </w:r>
      <w:r w:rsidR="001165B5">
        <w:rPr>
          <w:rFonts w:ascii="Times New Roman" w:hAnsi="Times New Roman" w:cs="Times New Roman"/>
          <w:sz w:val="28"/>
          <w:szCs w:val="28"/>
        </w:rPr>
        <w:t xml:space="preserve">, законами города Москвы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(далее – требования к служебному поведению и (или) требования об урегулировании конфликта интересов);</w:t>
      </w:r>
    </w:p>
    <w:p w:rsidR="001165B5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2) в осуществлении в </w:t>
      </w:r>
      <w:r w:rsidR="001165B5" w:rsidRPr="00E77EC1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1165B5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4. Комиссия не рассматривает сообщения о преступлениях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1165B5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5. Комиссия образуется распоряжением </w:t>
      </w:r>
      <w:r w:rsidR="001165B5" w:rsidRPr="00E77EC1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>. Указанным распоряжением утверждается ее состав.</w:t>
      </w:r>
    </w:p>
    <w:p w:rsidR="001165B5" w:rsidRDefault="00E77EC1" w:rsidP="00E7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заместителя, назначаемых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округа Бутырский</w:t>
      </w:r>
      <w:r w:rsidR="00B23D3E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из числа муниципальных служащих – членов Комиссии, секретаря и членов Комиссии (далее – члены Комиссии).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</w:t>
      </w:r>
      <w:r w:rsidR="00B23D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  <w:r w:rsidR="00B23D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5B5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а) </w:t>
      </w:r>
      <w:r w:rsidRPr="00B23D3E">
        <w:rPr>
          <w:rFonts w:ascii="Times New Roman" w:hAnsi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132DD">
        <w:rPr>
          <w:rFonts w:ascii="Times New Roman" w:hAnsi="Times New Roman" w:cs="Times New Roman"/>
          <w:sz w:val="28"/>
          <w:szCs w:val="28"/>
        </w:rPr>
        <w:t xml:space="preserve">и </w:t>
      </w:r>
      <w:r w:rsidR="001165B5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им муниципальные служащие, в том числе </w:t>
      </w:r>
      <w:r w:rsidR="001165B5" w:rsidRPr="00B23D3E">
        <w:rPr>
          <w:rFonts w:ascii="Times New Roman" w:hAnsi="Times New Roman" w:cs="Times New Roman"/>
          <w:sz w:val="28"/>
          <w:szCs w:val="28"/>
        </w:rPr>
        <w:t>муниципальный слу</w:t>
      </w:r>
      <w:r w:rsidRPr="00B23D3E">
        <w:rPr>
          <w:rFonts w:ascii="Times New Roman" w:hAnsi="Times New Roman" w:cs="Times New Roman"/>
          <w:sz w:val="28"/>
          <w:szCs w:val="28"/>
        </w:rPr>
        <w:t>жащий аппарата Совета депутатов</w:t>
      </w:r>
      <w:r w:rsidR="001165B5" w:rsidRPr="00B23D3E">
        <w:rPr>
          <w:rFonts w:ascii="Times New Roman" w:hAnsi="Times New Roman" w:cs="Times New Roman"/>
          <w:sz w:val="28"/>
          <w:szCs w:val="28"/>
        </w:rPr>
        <w:t xml:space="preserve">, </w:t>
      </w:r>
      <w:r w:rsidR="001165B5">
        <w:rPr>
          <w:rFonts w:ascii="Times New Roman" w:hAnsi="Times New Roman" w:cs="Times New Roman"/>
          <w:sz w:val="28"/>
          <w:szCs w:val="28"/>
        </w:rPr>
        <w:t xml:space="preserve">ответственный за ведение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65B5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1165B5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правонарушений).</w:t>
      </w:r>
    </w:p>
    <w:p w:rsidR="001165B5" w:rsidRDefault="00B23D3E" w:rsidP="00B2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б) представители научных и образовательных организаций, других организаций в качестве независимых экспертов – 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1165B5" w:rsidRDefault="00B23D3E" w:rsidP="00B2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8. Независимые эксперты включаются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по согласованию с научными и образовательными организациями, другими организациями 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округа</w:t>
      </w:r>
      <w:r w:rsidR="001165B5"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в 10-дневный срок со дня получения запроса. 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10. В заседаниях Комиссии с правом </w:t>
      </w:r>
      <w:r>
        <w:rPr>
          <w:rFonts w:ascii="Times New Roman" w:hAnsi="Times New Roman" w:cs="Times New Roman"/>
          <w:sz w:val="28"/>
          <w:szCs w:val="28"/>
        </w:rPr>
        <w:t xml:space="preserve">совещательного голоса участвуют </w:t>
      </w:r>
      <w:r w:rsidR="001165B5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вопрос, или любого члена Комиссии.</w:t>
      </w:r>
      <w:bookmarkStart w:id="2" w:name="Par101"/>
      <w:bookmarkEnd w:id="2"/>
      <w:proofErr w:type="gramEnd"/>
    </w:p>
    <w:p w:rsidR="001165B5" w:rsidRDefault="00B23D3E" w:rsidP="00B2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="001165B5">
        <w:rPr>
          <w:rFonts w:ascii="Times New Roman" w:hAnsi="Times New Roman" w:cs="Times New Roman"/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1165B5" w:rsidRDefault="00B23D3E" w:rsidP="00B2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1)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проверке достоверности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r w:rsidR="001165B5" w:rsidRPr="00B23D3E">
        <w:rPr>
          <w:rFonts w:ascii="Times New Roman" w:hAnsi="Times New Roman" w:cs="Times New Roman"/>
          <w:sz w:val="28"/>
          <w:szCs w:val="28"/>
        </w:rPr>
        <w:t>указом</w:t>
      </w:r>
      <w:r w:rsidR="001165B5">
        <w:rPr>
          <w:rFonts w:ascii="Times New Roman" w:hAnsi="Times New Roman" w:cs="Times New Roman"/>
          <w:sz w:val="28"/>
          <w:szCs w:val="28"/>
        </w:rPr>
        <w:t xml:space="preserve"> Мэра Москвы от 17 октября 2012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 года № 70-УМ,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>: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7" w:name="Par110"/>
      <w:bookmarkEnd w:id="7"/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в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>: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а) обращение гражданина, замещавшего в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постановлением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5B5">
        <w:rPr>
          <w:rFonts w:ascii="Times New Roman" w:hAnsi="Times New Roman" w:cs="Times New Roman"/>
          <w:sz w:val="28"/>
          <w:szCs w:val="28"/>
        </w:rPr>
        <w:t>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должностные обязанности муниципального служащего, до истечения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5B5">
        <w:rPr>
          <w:rFonts w:ascii="Times New Roman" w:hAnsi="Times New Roman" w:cs="Times New Roman"/>
          <w:sz w:val="28"/>
          <w:szCs w:val="28"/>
        </w:rPr>
        <w:t>двух лет со дня увольнения с муниципальной службы;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б) заявление муниципального служащего о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и несовершеннолетних детей;</w:t>
      </w:r>
    </w:p>
    <w:p w:rsidR="001165B5" w:rsidRDefault="00B23D3E" w:rsidP="00B2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165B5" w:rsidRPr="00B23D3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4)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округа</w:t>
      </w:r>
      <w:r w:rsidR="001165B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</w:t>
      </w:r>
      <w:r w:rsidR="001165B5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или неполных сведений, предусмотренных </w:t>
      </w:r>
      <w:r w:rsidR="001165B5" w:rsidRPr="00DF1D82">
        <w:rPr>
          <w:rFonts w:ascii="Times New Roman" w:hAnsi="Times New Roman" w:cs="Times New Roman"/>
          <w:sz w:val="28"/>
          <w:szCs w:val="28"/>
        </w:rPr>
        <w:t>частью 1 статьи 3</w:t>
      </w:r>
      <w:r w:rsidR="001165B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5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 и иных лиц их доходам»;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</w:t>
      </w:r>
      <w:r w:rsidR="00116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5B5" w:rsidRPr="00DF1D82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уведомление организации о заключении с гражданином, замещавшим должность муниципальной службы в</w:t>
      </w:r>
      <w:r w:rsidR="00116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5B5" w:rsidRPr="00DF1D82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при условии, что указанному гражданину Комиссией ранее было отказано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во вступлении в трудовые и гражданско-правовые отношения с указанной организацией или что вопрос о даче согласия такому гражданину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на замещение им должности в организации либо на выполнение им работы на условиях гражданско-правового договора в организации Комиссией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5B5">
        <w:rPr>
          <w:rFonts w:ascii="Times New Roman" w:hAnsi="Times New Roman" w:cs="Times New Roman"/>
          <w:sz w:val="28"/>
          <w:szCs w:val="28"/>
        </w:rPr>
        <w:t>не рассматривался.</w:t>
      </w:r>
    </w:p>
    <w:p w:rsidR="001165B5" w:rsidRPr="00DF1D82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14. Обращение, указанное в подпункте «а» подпункта 2 пункта 13 настоящего Положения, по</w:t>
      </w:r>
      <w:r w:rsidR="00A132DD">
        <w:rPr>
          <w:rFonts w:ascii="Times New Roman" w:hAnsi="Times New Roman" w:cs="Times New Roman"/>
          <w:sz w:val="28"/>
          <w:szCs w:val="28"/>
        </w:rPr>
        <w:t xml:space="preserve">дается гражданином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профилактике правонарушений. </w:t>
      </w:r>
    </w:p>
    <w:p w:rsidR="001165B5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>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1165B5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82"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 w:rsidRPr="00DF1D82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1165B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165B5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16. Уведомление, указанное в подпункте</w:t>
      </w:r>
      <w:r w:rsidR="001165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5 пункта 13 настоящего Положения, рассматривается </w:t>
      </w:r>
      <w:r w:rsidR="001165B5" w:rsidRPr="00DF1D82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правонарушений, который</w:t>
      </w:r>
      <w:r w:rsidR="001165B5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1165B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DF1D8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DF1D82">
        <w:rPr>
          <w:rFonts w:ascii="Times New Roman" w:hAnsi="Times New Roman" w:cs="Times New Roman"/>
          <w:sz w:val="28"/>
          <w:szCs w:val="28"/>
        </w:rPr>
        <w:t>,</w:t>
      </w:r>
      <w:r w:rsidR="001165B5">
        <w:rPr>
          <w:rFonts w:ascii="Times New Roman" w:hAnsi="Times New Roman" w:cs="Times New Roman"/>
          <w:sz w:val="28"/>
          <w:szCs w:val="28"/>
        </w:rPr>
        <w:t xml:space="preserve"> требований статьи 12 Федерального закона «О противодействии коррупции». Уведомление, заключение и другие материалы в течение пяти рабочих дней со дня поступления уведомления представляются председателю Комиссии.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1165B5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1) в трехдневный срок назначает дату заседания Комиссии.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При этом дата заседания Комиссии не может быть назначена позднее семи дней со дня поступления указанной информации в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DF1D8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пунктами 18 и 19 настоящего Положения;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2) 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65B5">
        <w:rPr>
          <w:rFonts w:ascii="Times New Roman" w:hAnsi="Times New Roman" w:cs="Times New Roman"/>
          <w:sz w:val="28"/>
          <w:szCs w:val="28"/>
        </w:rPr>
        <w:t>их о дате, времени и месте проведения заседания, а также ведение делопроизводства.</w:t>
      </w:r>
      <w:proofErr w:type="gramEnd"/>
    </w:p>
    <w:p w:rsidR="001165B5" w:rsidRDefault="00DF1D82" w:rsidP="00DF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18.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19. Уведомление, указанное в подпункте</w:t>
      </w:r>
      <w:r w:rsidR="001165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5 пункта 13 настоящего Положения, как правило, рассматривается на очередном (плановом) заседании Комиссии.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1165B5" w:rsidRPr="00DF1D82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65B5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муниципального служащего или гражданина, замещавшего должность муниципальной службы в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DF1D8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, </w:t>
      </w:r>
      <w:r w:rsidR="001165B5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отсутствие муниципального служащего. В случае неявки на заседание Комиссии гражданина, замещавшего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в аппарате </w:t>
      </w:r>
      <w:r w:rsidRPr="00DF1D8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>
        <w:rPr>
          <w:rFonts w:ascii="Times New Roman" w:hAnsi="Times New Roman" w:cs="Times New Roman"/>
          <w:sz w:val="28"/>
          <w:szCs w:val="28"/>
        </w:rPr>
        <w:t xml:space="preserve">, при условии, что указанный гражданин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5B5">
        <w:rPr>
          <w:rFonts w:ascii="Times New Roman" w:hAnsi="Times New Roman" w:cs="Times New Roman"/>
          <w:sz w:val="28"/>
          <w:szCs w:val="28"/>
        </w:rPr>
        <w:lastRenderedPageBreak/>
        <w:t>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1165B5" w:rsidRPr="00DF1D82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DF1D82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подпункте «а» подпункта 1 пункта 13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 В э</w:t>
      </w:r>
      <w:r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главе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подпункте «б» подпункта 1 пункта 13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5B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1) установить, что муниципальный служащий соблюдал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5B5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1165B5" w:rsidRDefault="00DF1D82" w:rsidP="00DF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5B5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подпункте «а» подпункта 2 пункта 13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</w:t>
      </w:r>
      <w:r w:rsidR="001165B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в должностные обязанности муниципального служащего, и мотивировать свой отказ.</w:t>
      </w:r>
      <w:proofErr w:type="gramEnd"/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подпункте «б» подпункта 2 пункта 13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5B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7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65B5" w:rsidRPr="008A61DB">
        <w:rPr>
          <w:rFonts w:ascii="Times New Roman" w:hAnsi="Times New Roman" w:cs="Times New Roman"/>
          <w:sz w:val="28"/>
          <w:szCs w:val="28"/>
        </w:rPr>
        <w:t>частью 1 статьи 3</w:t>
      </w:r>
      <w:r w:rsidR="001165B5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 и иных лиц их доходам», являются достоверными и полными;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65B5" w:rsidRPr="008A61DB">
        <w:rPr>
          <w:rFonts w:ascii="Times New Roman" w:hAnsi="Times New Roman" w:cs="Times New Roman"/>
          <w:sz w:val="28"/>
          <w:szCs w:val="28"/>
        </w:rPr>
        <w:t>частью 1 статьи 3</w:t>
      </w:r>
      <w:r w:rsidR="001165B5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 иных лиц их доходам», являются недостоверными и (или) неполными.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5B5">
        <w:rPr>
          <w:rFonts w:ascii="Times New Roman" w:hAnsi="Times New Roman" w:cs="Times New Roman"/>
          <w:sz w:val="28"/>
          <w:szCs w:val="28"/>
        </w:rPr>
        <w:t>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 w:rsidR="001165B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28. По итогам рассмотрения вопросов, указанных в подпунктах 1, 2 и 4 пункта 13 настоящего Положения, при наличии к тому оснований Комиссия может принять иное решение, чем это предусмотрено пунктами 23-27 настоящего Положения. Основания и мотивы принятия такого решения должны быть отражены в протоколе заседания Комиссии.</w:t>
      </w:r>
    </w:p>
    <w:p w:rsidR="001165B5" w:rsidRPr="008A61DB" w:rsidRDefault="008A61DB" w:rsidP="008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подпункте 5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пункта 13 настоящего Положения, Комиссия принимает в отношении гражданина, замещавшего должность муниципальной службы в </w:t>
      </w:r>
      <w:r w:rsidR="001165B5" w:rsidRPr="008A61DB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8A61D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8A61DB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1165B5" w:rsidRDefault="008A61DB" w:rsidP="008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должности в организации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на выполнение работы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в его должностные обязанности;</w:t>
      </w:r>
    </w:p>
    <w:p w:rsidR="001165B5" w:rsidRDefault="008A61DB" w:rsidP="008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услуг) нарушают требования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«О противодействии коррупции». В э</w:t>
      </w:r>
      <w:r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главе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165B5" w:rsidRDefault="008A61DB" w:rsidP="008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30.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32. Решения Комиссии оформляются протоколом, который подписывают члены Комиссии, принимавшие участие в ее заседании. 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33. Решения Комиссии, за исключением решений,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 25 настоящего Положения, для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округа</w:t>
      </w:r>
      <w:r w:rsidR="0011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Решения Комиссии, принимаемые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65B5">
        <w:rPr>
          <w:rFonts w:ascii="Times New Roman" w:hAnsi="Times New Roman" w:cs="Times New Roman"/>
          <w:sz w:val="28"/>
          <w:szCs w:val="28"/>
        </w:rPr>
        <w:t>в соответствии с пунктом 25 настоящего Положения, носят обязательный характер.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34. В протоколе заседания Комиссии указываются: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 и других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5B5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165B5" w:rsidRPr="008A61DB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165B5" w:rsidRPr="008A61DB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8A61D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8A61DB">
        <w:rPr>
          <w:rFonts w:ascii="Times New Roman" w:hAnsi="Times New Roman" w:cs="Times New Roman"/>
          <w:sz w:val="28"/>
          <w:szCs w:val="28"/>
        </w:rPr>
        <w:t>;</w:t>
      </w:r>
    </w:p>
    <w:p w:rsidR="008A61DB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другие сведения по усмотрению Комиссии;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 xml:space="preserve"> результаты голосования;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B5">
        <w:rPr>
          <w:rFonts w:ascii="Times New Roman" w:hAnsi="Times New Roman" w:cs="Times New Roman"/>
          <w:sz w:val="28"/>
          <w:szCs w:val="28"/>
        </w:rPr>
        <w:t>решение Комиссии и обоснование его принятия.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36. Копии протокола заседания Комиссии в трехдневный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 w:rsidR="001165B5">
        <w:rPr>
          <w:rFonts w:ascii="Times New Roman" w:hAnsi="Times New Roman" w:cs="Times New Roman"/>
          <w:i/>
          <w:sz w:val="28"/>
          <w:szCs w:val="28"/>
        </w:rPr>
        <w:t>,</w:t>
      </w:r>
      <w:r w:rsidR="001165B5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="001165B5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1165B5" w:rsidRPr="008A61DB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8A61D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8A61DB">
        <w:rPr>
          <w:rFonts w:ascii="Times New Roman" w:hAnsi="Times New Roman" w:cs="Times New Roman"/>
          <w:sz w:val="28"/>
          <w:szCs w:val="28"/>
        </w:rPr>
        <w:t>,</w:t>
      </w:r>
      <w:r w:rsidR="001165B5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 в </w:t>
      </w:r>
      <w:r w:rsidR="001165B5" w:rsidRPr="008A61DB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8A61D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165B5" w:rsidRPr="008A61DB">
        <w:rPr>
          <w:rFonts w:ascii="Times New Roman" w:hAnsi="Times New Roman" w:cs="Times New Roman"/>
          <w:sz w:val="28"/>
          <w:szCs w:val="28"/>
        </w:rPr>
        <w:t>, в отношении которого рассматривался в</w:t>
      </w:r>
      <w:r w:rsidR="001165B5">
        <w:rPr>
          <w:rFonts w:ascii="Times New Roman" w:hAnsi="Times New Roman" w:cs="Times New Roman"/>
          <w:sz w:val="28"/>
          <w:szCs w:val="28"/>
        </w:rPr>
        <w:t xml:space="preserve">опрос, указанный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в подпункте «а» подпункта 2 пункта 13 настоящего Положения, под роспись или направляется заказным письмом с уведомлением по указанному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65B5">
        <w:rPr>
          <w:rFonts w:ascii="Times New Roman" w:hAnsi="Times New Roman" w:cs="Times New Roman"/>
          <w:sz w:val="28"/>
          <w:szCs w:val="28"/>
        </w:rPr>
        <w:t>им в обращении адресу не позднее одного рабочего дня, следующего за днем</w:t>
      </w:r>
      <w:proofErr w:type="gramEnd"/>
      <w:r w:rsidR="001165B5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 Также секретарь Комиссии уведомляет гражданина устно о принятом решении не позднее трех рабочих дней со дня его принятия.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38.  Глава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5B5">
        <w:rPr>
          <w:rFonts w:ascii="Times New Roman" w:hAnsi="Times New Roman" w:cs="Times New Roman"/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</w:t>
      </w:r>
      <w:r w:rsidR="001165B5">
        <w:rPr>
          <w:rFonts w:ascii="Times New Roman" w:hAnsi="Times New Roman" w:cs="Times New Roman"/>
          <w:sz w:val="28"/>
          <w:szCs w:val="28"/>
        </w:rPr>
        <w:t xml:space="preserve">оглашается на ближайшем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5B5">
        <w:rPr>
          <w:rFonts w:ascii="Times New Roman" w:hAnsi="Times New Roman" w:cs="Times New Roman"/>
          <w:sz w:val="28"/>
          <w:szCs w:val="28"/>
        </w:rPr>
        <w:t>и принимается к сведению без обсуждения.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                  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B5">
        <w:rPr>
          <w:rFonts w:ascii="Times New Roman" w:hAnsi="Times New Roman" w:cs="Times New Roman"/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1165B5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 xml:space="preserve"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165B5" w:rsidRPr="008A61DB" w:rsidRDefault="008A61DB" w:rsidP="008A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5B5">
        <w:rPr>
          <w:rFonts w:ascii="Times New Roman" w:hAnsi="Times New Roman" w:cs="Times New Roman"/>
          <w:sz w:val="28"/>
          <w:szCs w:val="28"/>
        </w:rPr>
        <w:t>42. Организационно-техническое и документационное обеспечение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Комиссии осуществляется </w:t>
      </w:r>
      <w:r w:rsidR="001165B5" w:rsidRPr="008A61DB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5B5" w:rsidRPr="008A61DB">
        <w:rPr>
          <w:rFonts w:ascii="Times New Roman" w:hAnsi="Times New Roman" w:cs="Times New Roman"/>
          <w:sz w:val="28"/>
          <w:szCs w:val="28"/>
        </w:rPr>
        <w:t>по профилактике правонарушений.</w:t>
      </w:r>
    </w:p>
    <w:p w:rsidR="00585891" w:rsidRDefault="00585891"/>
    <w:sectPr w:rsidR="00585891" w:rsidSect="00023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B1" w:rsidRDefault="007944B1" w:rsidP="001165B5">
      <w:pPr>
        <w:spacing w:after="0" w:line="240" w:lineRule="auto"/>
      </w:pPr>
      <w:r>
        <w:separator/>
      </w:r>
    </w:p>
  </w:endnote>
  <w:endnote w:type="continuationSeparator" w:id="0">
    <w:p w:rsidR="007944B1" w:rsidRDefault="007944B1" w:rsidP="0011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B1" w:rsidRDefault="007944B1" w:rsidP="001165B5">
      <w:pPr>
        <w:spacing w:after="0" w:line="240" w:lineRule="auto"/>
      </w:pPr>
      <w:r>
        <w:separator/>
      </w:r>
    </w:p>
  </w:footnote>
  <w:footnote w:type="continuationSeparator" w:id="0">
    <w:p w:rsidR="007944B1" w:rsidRDefault="007944B1" w:rsidP="0011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5"/>
    <w:rsid w:val="0001301A"/>
    <w:rsid w:val="00013FB6"/>
    <w:rsid w:val="0002376B"/>
    <w:rsid w:val="00031C40"/>
    <w:rsid w:val="0003221A"/>
    <w:rsid w:val="00033EB4"/>
    <w:rsid w:val="00034550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5845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65B5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40DF8"/>
    <w:rsid w:val="00251EEE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2B72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0F8C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44B1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0D15"/>
    <w:rsid w:val="008967E0"/>
    <w:rsid w:val="008A0AA7"/>
    <w:rsid w:val="008A61DB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32DD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0F18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3D3E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4962"/>
    <w:rsid w:val="00C05CB2"/>
    <w:rsid w:val="00C06179"/>
    <w:rsid w:val="00C0688E"/>
    <w:rsid w:val="00C151AA"/>
    <w:rsid w:val="00C207C2"/>
    <w:rsid w:val="00C25F1B"/>
    <w:rsid w:val="00C3751D"/>
    <w:rsid w:val="00C441BA"/>
    <w:rsid w:val="00C4792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1D82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09D"/>
    <w:rsid w:val="00E56235"/>
    <w:rsid w:val="00E57CA5"/>
    <w:rsid w:val="00E71A24"/>
    <w:rsid w:val="00E7205D"/>
    <w:rsid w:val="00E77625"/>
    <w:rsid w:val="00E77B88"/>
    <w:rsid w:val="00E77EC1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4870"/>
    <w:rsid w:val="00EB7709"/>
    <w:rsid w:val="00EC117F"/>
    <w:rsid w:val="00EC726B"/>
    <w:rsid w:val="00ED0CCC"/>
    <w:rsid w:val="00EE35EB"/>
    <w:rsid w:val="00EF1676"/>
    <w:rsid w:val="00EF28BD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11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65B5"/>
    <w:rPr>
      <w:lang w:eastAsia="ru-RU"/>
    </w:rPr>
  </w:style>
  <w:style w:type="character" w:styleId="a7">
    <w:name w:val="footnote reference"/>
    <w:uiPriority w:val="99"/>
    <w:semiHidden/>
    <w:unhideWhenUsed/>
    <w:rsid w:val="001165B5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165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11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65B5"/>
    <w:rPr>
      <w:lang w:eastAsia="ru-RU"/>
    </w:rPr>
  </w:style>
  <w:style w:type="character" w:styleId="a7">
    <w:name w:val="footnote reference"/>
    <w:uiPriority w:val="99"/>
    <w:semiHidden/>
    <w:unhideWhenUsed/>
    <w:rsid w:val="001165B5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165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2015-10-26T10:14:00Z</cp:lastPrinted>
  <dcterms:created xsi:type="dcterms:W3CDTF">2015-10-13T05:58:00Z</dcterms:created>
  <dcterms:modified xsi:type="dcterms:W3CDTF">2015-11-02T08:46:00Z</dcterms:modified>
</cp:coreProperties>
</file>