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63" w:rsidRPr="00B92863" w:rsidRDefault="00B92863" w:rsidP="00B92863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2" name="Рисунок 2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863" w:rsidRPr="00B92863" w:rsidRDefault="00B92863" w:rsidP="00B9286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B92863" w:rsidRPr="00B92863" w:rsidRDefault="00B92863" w:rsidP="00B9286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B92863" w:rsidRPr="00B92863" w:rsidRDefault="00B92863" w:rsidP="00B9286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B92863" w:rsidRPr="00B92863" w:rsidRDefault="00B92863" w:rsidP="00B9286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B92863" w:rsidRPr="00B92863" w:rsidRDefault="00B92863" w:rsidP="00B9286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B92863" w:rsidRPr="00B92863" w:rsidRDefault="00B92863" w:rsidP="00B92863">
      <w:pPr>
        <w:rPr>
          <w:b/>
          <w:color w:val="7A6464"/>
          <w:sz w:val="36"/>
          <w:szCs w:val="36"/>
        </w:rPr>
      </w:pPr>
    </w:p>
    <w:p w:rsidR="00B92863" w:rsidRPr="00B92863" w:rsidRDefault="00B92863" w:rsidP="00B92863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B92863" w:rsidRPr="00B92863" w:rsidRDefault="00B92863" w:rsidP="00B92863">
      <w:pPr>
        <w:rPr>
          <w:rFonts w:eastAsia="Calibri"/>
          <w:sz w:val="32"/>
          <w:szCs w:val="32"/>
          <w:lang w:eastAsia="en-US"/>
        </w:rPr>
      </w:pPr>
    </w:p>
    <w:p w:rsidR="00B92863" w:rsidRPr="00B92863" w:rsidRDefault="00B92863" w:rsidP="00B92863">
      <w:pPr>
        <w:rPr>
          <w:rFonts w:eastAsia="Calibri"/>
          <w:sz w:val="28"/>
          <w:szCs w:val="28"/>
        </w:rPr>
      </w:pPr>
      <w:r w:rsidRPr="00B92863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4</w:t>
      </w:r>
      <w:r w:rsidRPr="00B92863">
        <w:rPr>
          <w:rFonts w:eastAsia="Calibri"/>
          <w:sz w:val="28"/>
          <w:szCs w:val="28"/>
        </w:rPr>
        <w:tab/>
      </w:r>
    </w:p>
    <w:p w:rsidR="00B92863" w:rsidRDefault="00B92863" w:rsidP="00FD2534">
      <w:pPr>
        <w:ind w:right="5669"/>
        <w:jc w:val="both"/>
        <w:rPr>
          <w:b/>
          <w:sz w:val="27"/>
          <w:szCs w:val="27"/>
        </w:rPr>
      </w:pPr>
    </w:p>
    <w:p w:rsidR="00FD2534" w:rsidRPr="00FC6603" w:rsidRDefault="00FD2534" w:rsidP="00FD2534">
      <w:pPr>
        <w:ind w:right="5669"/>
        <w:jc w:val="both"/>
        <w:rPr>
          <w:b/>
          <w:sz w:val="27"/>
          <w:szCs w:val="27"/>
        </w:rPr>
      </w:pPr>
      <w:r w:rsidRPr="00FC6603">
        <w:rPr>
          <w:b/>
          <w:sz w:val="27"/>
          <w:szCs w:val="27"/>
        </w:rPr>
        <w:t xml:space="preserve">О согласовании </w:t>
      </w:r>
      <w:proofErr w:type="gramStart"/>
      <w:r w:rsidRPr="00FC6603">
        <w:rPr>
          <w:b/>
          <w:sz w:val="27"/>
          <w:szCs w:val="27"/>
        </w:rPr>
        <w:t>проекта изменения Схемы размещения нестационарных торговых объектов</w:t>
      </w:r>
      <w:proofErr w:type="gramEnd"/>
      <w:r w:rsidRPr="00FC6603">
        <w:rPr>
          <w:b/>
          <w:sz w:val="27"/>
          <w:szCs w:val="27"/>
        </w:rPr>
        <w:t xml:space="preserve"> на территории Бутырского района</w:t>
      </w:r>
    </w:p>
    <w:p w:rsidR="00FD2534" w:rsidRPr="00FC6603" w:rsidRDefault="00FD2534" w:rsidP="00FD2534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14624F" w:rsidRPr="00FC6603" w:rsidRDefault="00FD2534" w:rsidP="0014624F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FC6603">
        <w:rPr>
          <w:sz w:val="27"/>
          <w:szCs w:val="27"/>
        </w:rPr>
        <w:t>В соответствии с пунктом 1 части 5 статьи 1 Закона города Москвы от 11 июля 2012 года № 39 «</w:t>
      </w:r>
      <w:r w:rsidR="00B92863" w:rsidRPr="00B92863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FC6603">
        <w:rPr>
          <w:sz w:val="27"/>
          <w:szCs w:val="27"/>
        </w:rPr>
        <w:t>», постановлением Правительства Москвы от 03.02.2011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</w:t>
      </w:r>
      <w:proofErr w:type="gramEnd"/>
      <w:r w:rsidRPr="00FC6603">
        <w:rPr>
          <w:sz w:val="27"/>
          <w:szCs w:val="27"/>
        </w:rPr>
        <w:t>», рассмотрев и обсудив обращени</w:t>
      </w:r>
      <w:r w:rsidR="00B92863">
        <w:rPr>
          <w:sz w:val="27"/>
          <w:szCs w:val="27"/>
        </w:rPr>
        <w:t xml:space="preserve">е </w:t>
      </w:r>
      <w:r w:rsidR="00B92863" w:rsidRPr="00B92863">
        <w:rPr>
          <w:sz w:val="27"/>
          <w:szCs w:val="27"/>
        </w:rPr>
        <w:t xml:space="preserve">префектуры Северо-Восточного административного округа города Москвы от </w:t>
      </w:r>
      <w:r w:rsidR="00B92863">
        <w:rPr>
          <w:sz w:val="27"/>
          <w:szCs w:val="27"/>
        </w:rPr>
        <w:t>9</w:t>
      </w:r>
      <w:r w:rsidR="00B92863" w:rsidRPr="00B92863">
        <w:rPr>
          <w:sz w:val="27"/>
          <w:szCs w:val="27"/>
        </w:rPr>
        <w:t xml:space="preserve"> </w:t>
      </w:r>
      <w:r w:rsidR="00B92863">
        <w:rPr>
          <w:sz w:val="27"/>
          <w:szCs w:val="27"/>
        </w:rPr>
        <w:t>апреля</w:t>
      </w:r>
      <w:r w:rsidR="00B92863" w:rsidRPr="00B92863">
        <w:rPr>
          <w:sz w:val="27"/>
          <w:szCs w:val="27"/>
        </w:rPr>
        <w:t xml:space="preserve"> 202</w:t>
      </w:r>
      <w:r w:rsidR="00B92863">
        <w:rPr>
          <w:sz w:val="27"/>
          <w:szCs w:val="27"/>
        </w:rPr>
        <w:t>6</w:t>
      </w:r>
      <w:r w:rsidR="00B92863" w:rsidRPr="00B92863">
        <w:rPr>
          <w:sz w:val="27"/>
          <w:szCs w:val="27"/>
        </w:rPr>
        <w:t xml:space="preserve"> года № 01-0</w:t>
      </w:r>
      <w:r w:rsidR="00B92863">
        <w:rPr>
          <w:sz w:val="27"/>
          <w:szCs w:val="27"/>
        </w:rPr>
        <w:t>6</w:t>
      </w:r>
      <w:r w:rsidR="00B92863" w:rsidRPr="00B92863">
        <w:rPr>
          <w:sz w:val="27"/>
          <w:szCs w:val="27"/>
        </w:rPr>
        <w:t>-</w:t>
      </w:r>
      <w:r w:rsidR="00B92863">
        <w:rPr>
          <w:sz w:val="27"/>
          <w:szCs w:val="27"/>
        </w:rPr>
        <w:t>680</w:t>
      </w:r>
      <w:r w:rsidR="00B92863" w:rsidRPr="00B92863">
        <w:rPr>
          <w:sz w:val="27"/>
          <w:szCs w:val="27"/>
        </w:rPr>
        <w:t>/2</w:t>
      </w:r>
      <w:r w:rsidR="00B92863">
        <w:rPr>
          <w:sz w:val="27"/>
          <w:szCs w:val="27"/>
        </w:rPr>
        <w:t>6</w:t>
      </w:r>
      <w:r w:rsidR="003E39E1" w:rsidRPr="00FC6603">
        <w:rPr>
          <w:sz w:val="27"/>
          <w:szCs w:val="27"/>
        </w:rPr>
        <w:t>,</w:t>
      </w:r>
      <w:r w:rsidRPr="00FC6603">
        <w:rPr>
          <w:sz w:val="27"/>
          <w:szCs w:val="27"/>
        </w:rPr>
        <w:t xml:space="preserve"> </w:t>
      </w:r>
      <w:r w:rsidR="0014624F" w:rsidRPr="00FC6603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4624F" w:rsidRPr="00FC6603" w:rsidRDefault="00FD2534" w:rsidP="0014624F">
      <w:pPr>
        <w:pStyle w:val="a8"/>
        <w:numPr>
          <w:ilvl w:val="0"/>
          <w:numId w:val="1"/>
        </w:numPr>
        <w:ind w:left="0" w:right="-1" w:firstLine="426"/>
        <w:jc w:val="both"/>
        <w:rPr>
          <w:sz w:val="27"/>
          <w:szCs w:val="27"/>
        </w:rPr>
      </w:pPr>
      <w:r w:rsidRPr="00FC6603">
        <w:rPr>
          <w:sz w:val="27"/>
          <w:szCs w:val="27"/>
        </w:rPr>
        <w:t xml:space="preserve">Согласовать проект изменения схемы размещения нестационарных торговых объектов </w:t>
      </w:r>
      <w:r w:rsidR="00674E4F" w:rsidRPr="00FC6603">
        <w:rPr>
          <w:color w:val="000000" w:themeColor="text1"/>
          <w:sz w:val="27"/>
          <w:szCs w:val="27"/>
        </w:rPr>
        <w:t>со специализацией «</w:t>
      </w:r>
      <w:r w:rsidR="00B92863">
        <w:rPr>
          <w:color w:val="000000" w:themeColor="text1"/>
          <w:sz w:val="27"/>
          <w:szCs w:val="27"/>
        </w:rPr>
        <w:t>Общественное питание</w:t>
      </w:r>
      <w:r w:rsidR="00674E4F" w:rsidRPr="00FC6603">
        <w:rPr>
          <w:color w:val="000000" w:themeColor="text1"/>
          <w:sz w:val="27"/>
          <w:szCs w:val="27"/>
        </w:rPr>
        <w:t xml:space="preserve">» </w:t>
      </w:r>
      <w:r w:rsidRPr="00FC6603">
        <w:rPr>
          <w:sz w:val="27"/>
          <w:szCs w:val="27"/>
        </w:rPr>
        <w:t xml:space="preserve">на территории </w:t>
      </w:r>
      <w:r w:rsidR="00674E4F" w:rsidRPr="00FC6603">
        <w:rPr>
          <w:sz w:val="27"/>
          <w:szCs w:val="27"/>
        </w:rPr>
        <w:t xml:space="preserve">Бутырского </w:t>
      </w:r>
      <w:r w:rsidRPr="00FC6603">
        <w:rPr>
          <w:sz w:val="27"/>
          <w:szCs w:val="27"/>
        </w:rPr>
        <w:t xml:space="preserve">района города Москвы в части </w:t>
      </w:r>
      <w:r w:rsidR="00A872E3" w:rsidRPr="00FC6603">
        <w:rPr>
          <w:sz w:val="27"/>
          <w:szCs w:val="27"/>
        </w:rPr>
        <w:t>в</w:t>
      </w:r>
      <w:r w:rsidRPr="00FC6603">
        <w:rPr>
          <w:sz w:val="27"/>
          <w:szCs w:val="27"/>
        </w:rPr>
        <w:t xml:space="preserve">ключения </w:t>
      </w:r>
      <w:r w:rsidR="00A872E3" w:rsidRPr="00FC6603">
        <w:rPr>
          <w:sz w:val="27"/>
          <w:szCs w:val="27"/>
        </w:rPr>
        <w:t>в</w:t>
      </w:r>
      <w:r w:rsidRPr="00FC6603">
        <w:rPr>
          <w:sz w:val="27"/>
          <w:szCs w:val="27"/>
        </w:rPr>
        <w:t xml:space="preserve"> схем</w:t>
      </w:r>
      <w:r w:rsidR="00A872E3" w:rsidRPr="00FC6603">
        <w:rPr>
          <w:sz w:val="27"/>
          <w:szCs w:val="27"/>
        </w:rPr>
        <w:t>у</w:t>
      </w:r>
      <w:r w:rsidRPr="00FC6603">
        <w:rPr>
          <w:sz w:val="27"/>
          <w:szCs w:val="27"/>
        </w:rPr>
        <w:t xml:space="preserve"> размещения нестационарн</w:t>
      </w:r>
      <w:r w:rsidR="003E39E1" w:rsidRPr="00FC6603">
        <w:rPr>
          <w:sz w:val="27"/>
          <w:szCs w:val="27"/>
        </w:rPr>
        <w:t>ых</w:t>
      </w:r>
      <w:r w:rsidRPr="00FC6603">
        <w:rPr>
          <w:sz w:val="27"/>
          <w:szCs w:val="27"/>
        </w:rPr>
        <w:t xml:space="preserve"> торгов</w:t>
      </w:r>
      <w:r w:rsidR="003E39E1" w:rsidRPr="00FC6603">
        <w:rPr>
          <w:sz w:val="27"/>
          <w:szCs w:val="27"/>
        </w:rPr>
        <w:t>ых</w:t>
      </w:r>
      <w:r w:rsidRPr="00FC6603">
        <w:rPr>
          <w:sz w:val="27"/>
          <w:szCs w:val="27"/>
        </w:rPr>
        <w:t xml:space="preserve"> объек</w:t>
      </w:r>
      <w:r w:rsidR="00674E4F" w:rsidRPr="00FC6603">
        <w:rPr>
          <w:sz w:val="27"/>
          <w:szCs w:val="27"/>
        </w:rPr>
        <w:t>т</w:t>
      </w:r>
      <w:r w:rsidR="003E39E1" w:rsidRPr="00FC6603">
        <w:rPr>
          <w:sz w:val="27"/>
          <w:szCs w:val="27"/>
        </w:rPr>
        <w:t>ов</w:t>
      </w:r>
      <w:r w:rsidRPr="00FC6603">
        <w:rPr>
          <w:sz w:val="27"/>
          <w:szCs w:val="27"/>
        </w:rPr>
        <w:t xml:space="preserve"> </w:t>
      </w:r>
      <w:r w:rsidR="00A872E3" w:rsidRPr="00FC6603">
        <w:rPr>
          <w:sz w:val="27"/>
          <w:szCs w:val="27"/>
        </w:rPr>
        <w:t>согласно приложению</w:t>
      </w:r>
      <w:r w:rsidR="00674E4F" w:rsidRPr="00FC6603">
        <w:rPr>
          <w:sz w:val="27"/>
          <w:szCs w:val="27"/>
        </w:rPr>
        <w:t xml:space="preserve"> к настоящему решению. </w:t>
      </w:r>
    </w:p>
    <w:p w:rsidR="0014624F" w:rsidRPr="00FC6603" w:rsidRDefault="00FD2534" w:rsidP="00B92863">
      <w:pPr>
        <w:pStyle w:val="a8"/>
        <w:numPr>
          <w:ilvl w:val="0"/>
          <w:numId w:val="1"/>
        </w:numPr>
        <w:ind w:left="0" w:right="-1" w:firstLine="271"/>
        <w:jc w:val="both"/>
        <w:rPr>
          <w:sz w:val="27"/>
          <w:szCs w:val="27"/>
        </w:rPr>
      </w:pPr>
      <w:r w:rsidRPr="00FC6603">
        <w:rPr>
          <w:bCs/>
          <w:sz w:val="27"/>
          <w:szCs w:val="27"/>
        </w:rPr>
        <w:t xml:space="preserve">Направить настоящее решение в </w:t>
      </w:r>
      <w:r w:rsidRPr="00FC6603">
        <w:rPr>
          <w:sz w:val="27"/>
          <w:szCs w:val="27"/>
        </w:rPr>
        <w:t xml:space="preserve">Департамент территориальных органов исполнительной власти города Москвы, </w:t>
      </w:r>
      <w:r w:rsidR="00B92863" w:rsidRPr="00B92863">
        <w:rPr>
          <w:sz w:val="27"/>
          <w:szCs w:val="27"/>
        </w:rPr>
        <w:t>префектур</w:t>
      </w:r>
      <w:r w:rsidR="00B92863">
        <w:rPr>
          <w:sz w:val="27"/>
          <w:szCs w:val="27"/>
        </w:rPr>
        <w:t>у</w:t>
      </w:r>
      <w:r w:rsidR="00B92863" w:rsidRPr="00B92863">
        <w:rPr>
          <w:sz w:val="27"/>
          <w:szCs w:val="27"/>
        </w:rPr>
        <w:t xml:space="preserve"> Северо-Восточного административного округа города Москвы </w:t>
      </w:r>
      <w:r w:rsidRPr="00FC6603">
        <w:rPr>
          <w:bCs/>
          <w:sz w:val="27"/>
          <w:szCs w:val="27"/>
        </w:rPr>
        <w:t xml:space="preserve">и </w:t>
      </w:r>
      <w:r w:rsidR="0014624F" w:rsidRPr="00FC6603">
        <w:rPr>
          <w:bCs/>
          <w:sz w:val="27"/>
          <w:szCs w:val="27"/>
        </w:rPr>
        <w:t>у</w:t>
      </w:r>
      <w:r w:rsidRPr="00FC6603">
        <w:rPr>
          <w:bCs/>
          <w:sz w:val="27"/>
          <w:szCs w:val="27"/>
        </w:rPr>
        <w:t>праву Бутырского района города Москвы.</w:t>
      </w:r>
    </w:p>
    <w:p w:rsidR="00FC6603" w:rsidRDefault="0014624F" w:rsidP="00D43CFB">
      <w:pPr>
        <w:pStyle w:val="a8"/>
        <w:numPr>
          <w:ilvl w:val="0"/>
          <w:numId w:val="1"/>
        </w:numPr>
        <w:ind w:left="0" w:right="-1" w:firstLine="426"/>
        <w:jc w:val="both"/>
        <w:rPr>
          <w:sz w:val="27"/>
          <w:szCs w:val="27"/>
        </w:rPr>
      </w:pPr>
      <w:r w:rsidRPr="00FC6603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210603" w:rsidRPr="005861D3" w:rsidRDefault="00210603" w:rsidP="00210603">
      <w:pPr>
        <w:pStyle w:val="a8"/>
        <w:ind w:left="426" w:right="-1"/>
        <w:jc w:val="both"/>
        <w:rPr>
          <w:sz w:val="27"/>
          <w:szCs w:val="27"/>
        </w:rPr>
      </w:pPr>
      <w:bookmarkStart w:id="0" w:name="_GoBack"/>
      <w:bookmarkEnd w:id="0"/>
    </w:p>
    <w:p w:rsidR="00DA23D9" w:rsidRPr="00DA23D9" w:rsidRDefault="00DA23D9" w:rsidP="00DA23D9">
      <w:pPr>
        <w:rPr>
          <w:rStyle w:val="s1"/>
          <w:b/>
          <w:bCs/>
          <w:color w:val="000000"/>
          <w:sz w:val="28"/>
          <w:szCs w:val="28"/>
        </w:rPr>
      </w:pPr>
      <w:r w:rsidRPr="00DA23D9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DA23D9">
        <w:rPr>
          <w:rStyle w:val="s1"/>
          <w:b/>
          <w:bCs/>
          <w:color w:val="000000"/>
          <w:sz w:val="28"/>
          <w:szCs w:val="28"/>
        </w:rPr>
        <w:t>внутригородского</w:t>
      </w:r>
      <w:proofErr w:type="gramEnd"/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</w:p>
    <w:p w:rsidR="00DA23D9" w:rsidRPr="00DA23D9" w:rsidRDefault="00DA23D9" w:rsidP="00DA23D9">
      <w:pPr>
        <w:rPr>
          <w:rStyle w:val="s1"/>
          <w:b/>
          <w:bCs/>
          <w:color w:val="000000"/>
          <w:sz w:val="28"/>
          <w:szCs w:val="28"/>
        </w:rPr>
      </w:pPr>
      <w:r w:rsidRPr="00DA23D9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– </w:t>
      </w:r>
    </w:p>
    <w:p w:rsidR="00DA23D9" w:rsidRPr="00DA23D9" w:rsidRDefault="00DA23D9" w:rsidP="00DA23D9">
      <w:pPr>
        <w:rPr>
          <w:rStyle w:val="s1"/>
          <w:b/>
          <w:bCs/>
          <w:color w:val="000000"/>
          <w:sz w:val="28"/>
          <w:szCs w:val="28"/>
        </w:rPr>
      </w:pPr>
      <w:r w:rsidRPr="00DA23D9">
        <w:rPr>
          <w:rStyle w:val="s1"/>
          <w:b/>
          <w:bCs/>
          <w:color w:val="000000"/>
          <w:sz w:val="28"/>
          <w:szCs w:val="28"/>
        </w:rPr>
        <w:t xml:space="preserve">муниципального округа </w:t>
      </w:r>
      <w:proofErr w:type="gramStart"/>
      <w:r w:rsidRPr="00DA23D9">
        <w:rPr>
          <w:rStyle w:val="s1"/>
          <w:b/>
          <w:bCs/>
          <w:color w:val="000000"/>
          <w:sz w:val="28"/>
          <w:szCs w:val="28"/>
        </w:rPr>
        <w:t>Бутырский</w:t>
      </w:r>
      <w:proofErr w:type="gramEnd"/>
    </w:p>
    <w:p w:rsidR="00B92863" w:rsidRPr="00B92863" w:rsidRDefault="00DA23D9" w:rsidP="00DA23D9">
      <w:pPr>
        <w:rPr>
          <w:sz w:val="26"/>
          <w:szCs w:val="26"/>
        </w:rPr>
        <w:sectPr w:rsidR="00B92863" w:rsidRPr="00B92863" w:rsidSect="00210603">
          <w:headerReference w:type="default" r:id="rId9"/>
          <w:pgSz w:w="11906" w:h="16838"/>
          <w:pgMar w:top="964" w:right="851" w:bottom="964" w:left="1701" w:header="709" w:footer="709" w:gutter="0"/>
          <w:cols w:space="708"/>
          <w:titlePg/>
          <w:docGrid w:linePitch="360"/>
        </w:sectPr>
      </w:pPr>
      <w:r w:rsidRPr="00DA23D9">
        <w:rPr>
          <w:rStyle w:val="s1"/>
          <w:b/>
          <w:bCs/>
          <w:color w:val="000000"/>
          <w:sz w:val="28"/>
          <w:szCs w:val="28"/>
        </w:rPr>
        <w:t>в городе Москве</w:t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</w:r>
      <w:r w:rsidRPr="00DA23D9">
        <w:rPr>
          <w:rStyle w:val="s1"/>
          <w:b/>
          <w:bCs/>
          <w:color w:val="000000"/>
          <w:sz w:val="28"/>
          <w:szCs w:val="28"/>
        </w:rPr>
        <w:tab/>
        <w:t>Н.В. Шкловская</w:t>
      </w:r>
    </w:p>
    <w:p w:rsidR="00B92863" w:rsidRPr="00F36B73" w:rsidRDefault="00B92863" w:rsidP="00B92863">
      <w:pPr>
        <w:pStyle w:val="ad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B92863" w:rsidRDefault="00B92863" w:rsidP="00B92863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B92863" w:rsidRPr="00B92863" w:rsidRDefault="00B92863" w:rsidP="00B92863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B92863">
        <w:rPr>
          <w:sz w:val="28"/>
        </w:rPr>
        <w:t>21.04.2026 № 01-04/5-4</w:t>
      </w:r>
    </w:p>
    <w:p w:rsidR="00B92863" w:rsidRDefault="00B92863" w:rsidP="00B92863">
      <w:pPr>
        <w:jc w:val="center"/>
        <w:rPr>
          <w:b/>
          <w:sz w:val="28"/>
          <w:szCs w:val="28"/>
        </w:rPr>
      </w:pPr>
    </w:p>
    <w:p w:rsidR="00B92863" w:rsidRDefault="00B92863" w:rsidP="00B92863">
      <w:pPr>
        <w:jc w:val="center"/>
        <w:rPr>
          <w:b/>
          <w:sz w:val="28"/>
          <w:szCs w:val="28"/>
        </w:rPr>
      </w:pPr>
      <w:r w:rsidRPr="00B4421D">
        <w:rPr>
          <w:b/>
          <w:sz w:val="28"/>
          <w:szCs w:val="28"/>
        </w:rPr>
        <w:t xml:space="preserve">Адресный перечень </w:t>
      </w:r>
      <w:r>
        <w:rPr>
          <w:b/>
          <w:sz w:val="28"/>
          <w:szCs w:val="28"/>
        </w:rPr>
        <w:t>нестационарных торговых объектов, подлежащих включению в схему размещения</w:t>
      </w:r>
    </w:p>
    <w:p w:rsidR="00B92863" w:rsidRDefault="00B92863" w:rsidP="00B92863">
      <w:pPr>
        <w:rPr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418"/>
        <w:gridCol w:w="2126"/>
        <w:gridCol w:w="1559"/>
        <w:gridCol w:w="1985"/>
        <w:gridCol w:w="1984"/>
      </w:tblGrid>
      <w:tr w:rsidR="00B92863" w:rsidRPr="0014624F" w:rsidTr="004D6D9A">
        <w:trPr>
          <w:cantSplit/>
          <w:trHeight w:val="1658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872E3">
              <w:rPr>
                <w:b/>
                <w:bCs/>
                <w:color w:val="000000"/>
              </w:rPr>
              <w:t>п</w:t>
            </w:r>
            <w:proofErr w:type="gramEnd"/>
            <w:r w:rsidRPr="00A872E3">
              <w:rPr>
                <w:b/>
                <w:bCs/>
                <w:color w:val="000000"/>
              </w:rPr>
              <w:t>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 xml:space="preserve">Вид объекта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B928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Площадь, </w:t>
            </w:r>
            <w:proofErr w:type="spellStart"/>
            <w:r>
              <w:rPr>
                <w:b/>
                <w:bCs/>
                <w:color w:val="000000"/>
              </w:rPr>
              <w:t>кв.м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 xml:space="preserve">Специализация </w:t>
            </w:r>
          </w:p>
        </w:tc>
      </w:tr>
      <w:tr w:rsidR="00B92863" w:rsidRPr="0014624F" w:rsidTr="004D6D9A">
        <w:trPr>
          <w:cantSplit/>
          <w:trHeight w:val="194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Бутырский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317" w:lineRule="exact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 xml:space="preserve">ул. Руставели, вл. 7, </w:t>
            </w:r>
            <w:proofErr w:type="spellStart"/>
            <w:r w:rsidRPr="00B92863">
              <w:rPr>
                <w:rFonts w:eastAsia="Calibri"/>
                <w:color w:val="000000"/>
                <w:lang w:bidi="ru-RU"/>
              </w:rPr>
              <w:t>Гончаровский</w:t>
            </w:r>
            <w:proofErr w:type="spellEnd"/>
            <w:r w:rsidRPr="00B92863">
              <w:rPr>
                <w:rFonts w:eastAsia="Calibri"/>
                <w:color w:val="000000"/>
                <w:lang w:bidi="ru-RU"/>
              </w:rPr>
              <w:t xml:space="preserve"> парк, рядом со сценой, со стороны детской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 w:rsidRPr="00B92863">
              <w:rPr>
                <w:rFonts w:eastAsia="Courier New"/>
                <w:color w:val="000000"/>
                <w:lang w:bidi="ru-RU"/>
              </w:rPr>
              <w:t>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266" w:lineRule="exact"/>
              <w:ind w:left="240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>Общественное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 w:rsidRPr="00B92863">
              <w:rPr>
                <w:rFonts w:eastAsia="Courier New"/>
                <w:color w:val="000000"/>
                <w:lang w:bidi="ru-RU"/>
              </w:rPr>
              <w:t>питание</w:t>
            </w:r>
          </w:p>
        </w:tc>
      </w:tr>
      <w:tr w:rsidR="00B92863" w:rsidRPr="0014624F" w:rsidTr="004D6D9A">
        <w:trPr>
          <w:cantSplit/>
          <w:trHeight w:val="126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Бутырский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312" w:lineRule="exact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 xml:space="preserve">ул. Руставели, вл. 7, </w:t>
            </w:r>
            <w:proofErr w:type="spellStart"/>
            <w:r w:rsidRPr="00B92863">
              <w:rPr>
                <w:rFonts w:eastAsia="Calibri"/>
                <w:color w:val="000000"/>
                <w:lang w:bidi="ru-RU"/>
              </w:rPr>
              <w:t>Гончаровский</w:t>
            </w:r>
            <w:proofErr w:type="spellEnd"/>
            <w:r w:rsidRPr="00B92863">
              <w:rPr>
                <w:rFonts w:eastAsia="Calibri"/>
                <w:color w:val="000000"/>
                <w:lang w:bidi="ru-RU"/>
              </w:rPr>
              <w:t xml:space="preserve"> парк, слева от входа в парк по улице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  <w:lang w:bidi="ru-RU"/>
              </w:rPr>
              <w:t>Г</w:t>
            </w:r>
            <w:r w:rsidRPr="00B92863">
              <w:rPr>
                <w:rFonts w:eastAsia="Courier New"/>
                <w:color w:val="000000"/>
                <w:lang w:bidi="ru-RU"/>
              </w:rPr>
              <w:t>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266" w:lineRule="exact"/>
              <w:ind w:left="240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>Общественное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 w:rsidRPr="00B92863">
              <w:rPr>
                <w:rFonts w:eastAsia="Courier New"/>
                <w:color w:val="000000"/>
                <w:lang w:bidi="ru-RU"/>
              </w:rPr>
              <w:t>питание</w:t>
            </w:r>
          </w:p>
        </w:tc>
      </w:tr>
      <w:tr w:rsidR="00B92863" w:rsidRPr="0014624F" w:rsidTr="004D6D9A">
        <w:trPr>
          <w:cantSplit/>
          <w:trHeight w:val="84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r w:rsidRPr="003371F7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pPr>
              <w:jc w:val="center"/>
            </w:pPr>
            <w:r w:rsidRPr="003371F7">
              <w:t>Бутырский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>
              <w:rPr>
                <w:rStyle w:val="2TimesNewRoman12pt"/>
              </w:rPr>
              <w:t>ул. Гончарова, вл</w:t>
            </w:r>
            <w:r w:rsidR="009A039D">
              <w:rPr>
                <w:rStyle w:val="2TimesNewRoman12pt"/>
              </w:rPr>
              <w:t xml:space="preserve">. 7, </w:t>
            </w:r>
            <w:proofErr w:type="spellStart"/>
            <w:r w:rsidR="009A039D">
              <w:rPr>
                <w:rStyle w:val="2TimesNewRoman12pt"/>
              </w:rPr>
              <w:t>Гончаровский</w:t>
            </w:r>
            <w:proofErr w:type="spellEnd"/>
            <w:r w:rsidR="009A039D">
              <w:rPr>
                <w:rStyle w:val="2TimesNewRoman12pt"/>
              </w:rPr>
              <w:t xml:space="preserve"> парк, рядом с</w:t>
            </w:r>
            <w:r>
              <w:rPr>
                <w:rStyle w:val="2TimesNewRoman12pt"/>
              </w:rPr>
              <w:t xml:space="preserve"> входом в парк вблизи 2-го </w:t>
            </w:r>
            <w:proofErr w:type="spellStart"/>
            <w:r>
              <w:rPr>
                <w:rStyle w:val="2TimesNewRoman12pt"/>
              </w:rPr>
              <w:t>Гончаровского</w:t>
            </w:r>
            <w:proofErr w:type="spellEnd"/>
            <w:r>
              <w:rPr>
                <w:rStyle w:val="2TimesNewRoman12pt"/>
              </w:rPr>
              <w:t xml:space="preserve"> переулка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pPr>
              <w:jc w:val="center"/>
            </w:pPr>
            <w:r w:rsidRPr="003371F7"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B92863" w:rsidRDefault="00B92863" w:rsidP="00B92863">
            <w:pPr>
              <w:widowControl w:val="0"/>
              <w:spacing w:line="266" w:lineRule="exact"/>
              <w:ind w:left="240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>Общественное</w:t>
            </w:r>
          </w:p>
          <w:p w:rsidR="00B92863" w:rsidRPr="003371F7" w:rsidRDefault="00B92863" w:rsidP="00B92863">
            <w:pPr>
              <w:jc w:val="center"/>
            </w:pPr>
            <w:r w:rsidRPr="00B92863">
              <w:rPr>
                <w:rFonts w:eastAsia="Courier New"/>
                <w:color w:val="000000"/>
                <w:lang w:bidi="ru-RU"/>
              </w:rPr>
              <w:t>питание</w:t>
            </w:r>
          </w:p>
        </w:tc>
      </w:tr>
    </w:tbl>
    <w:p w:rsidR="00674E4F" w:rsidRPr="00B4421D" w:rsidRDefault="00674E4F" w:rsidP="00B4421D">
      <w:pPr>
        <w:rPr>
          <w:sz w:val="28"/>
          <w:szCs w:val="28"/>
        </w:rPr>
      </w:pPr>
    </w:p>
    <w:sectPr w:rsidR="00674E4F" w:rsidRPr="00B4421D" w:rsidSect="00B92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BC" w:rsidRDefault="00AB73BC" w:rsidP="0014624F">
      <w:r>
        <w:separator/>
      </w:r>
    </w:p>
  </w:endnote>
  <w:endnote w:type="continuationSeparator" w:id="0">
    <w:p w:rsidR="00AB73BC" w:rsidRDefault="00AB73BC" w:rsidP="001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BC" w:rsidRDefault="00AB73BC" w:rsidP="0014624F">
      <w:r>
        <w:separator/>
      </w:r>
    </w:p>
  </w:footnote>
  <w:footnote w:type="continuationSeparator" w:id="0">
    <w:p w:rsidR="00AB73BC" w:rsidRDefault="00AB73BC" w:rsidP="0014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579685"/>
      <w:docPartObj>
        <w:docPartGallery w:val="Page Numbers (Top of Page)"/>
        <w:docPartUnique/>
      </w:docPartObj>
    </w:sdtPr>
    <w:sdtEndPr/>
    <w:sdtContent>
      <w:p w:rsidR="0014624F" w:rsidRDefault="001462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03">
          <w:rPr>
            <w:noProof/>
          </w:rPr>
          <w:t>2</w:t>
        </w:r>
        <w:r>
          <w:fldChar w:fldCharType="end"/>
        </w:r>
      </w:p>
    </w:sdtContent>
  </w:sdt>
  <w:p w:rsidR="0014624F" w:rsidRDefault="001462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A7A"/>
    <w:multiLevelType w:val="hybridMultilevel"/>
    <w:tmpl w:val="2042E490"/>
    <w:lvl w:ilvl="0" w:tplc="FCC8239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BD"/>
    <w:rsid w:val="000259D8"/>
    <w:rsid w:val="00032524"/>
    <w:rsid w:val="0014624F"/>
    <w:rsid w:val="001A5495"/>
    <w:rsid w:val="00210603"/>
    <w:rsid w:val="00220469"/>
    <w:rsid w:val="00252E84"/>
    <w:rsid w:val="002A617E"/>
    <w:rsid w:val="003371F7"/>
    <w:rsid w:val="003C5D55"/>
    <w:rsid w:val="003E0A4A"/>
    <w:rsid w:val="003E39E1"/>
    <w:rsid w:val="00497454"/>
    <w:rsid w:val="004E11F6"/>
    <w:rsid w:val="004E735F"/>
    <w:rsid w:val="00542572"/>
    <w:rsid w:val="005449DB"/>
    <w:rsid w:val="005450D0"/>
    <w:rsid w:val="005861D3"/>
    <w:rsid w:val="005B43BD"/>
    <w:rsid w:val="005F408B"/>
    <w:rsid w:val="00670674"/>
    <w:rsid w:val="00674E4F"/>
    <w:rsid w:val="006D4AB3"/>
    <w:rsid w:val="00703A62"/>
    <w:rsid w:val="00727879"/>
    <w:rsid w:val="00830B87"/>
    <w:rsid w:val="00847F68"/>
    <w:rsid w:val="00973704"/>
    <w:rsid w:val="009A039D"/>
    <w:rsid w:val="00A872E3"/>
    <w:rsid w:val="00AB73BC"/>
    <w:rsid w:val="00B4421D"/>
    <w:rsid w:val="00B92863"/>
    <w:rsid w:val="00C332D5"/>
    <w:rsid w:val="00C555D6"/>
    <w:rsid w:val="00C655CC"/>
    <w:rsid w:val="00CA1649"/>
    <w:rsid w:val="00D43CFB"/>
    <w:rsid w:val="00D55286"/>
    <w:rsid w:val="00DA23D9"/>
    <w:rsid w:val="00DC7F71"/>
    <w:rsid w:val="00DE2235"/>
    <w:rsid w:val="00F47D5E"/>
    <w:rsid w:val="00FC52AF"/>
    <w:rsid w:val="00FC6603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534"/>
    <w:rPr>
      <w:color w:val="0563C1"/>
      <w:u w:val="single"/>
    </w:rPr>
  </w:style>
  <w:style w:type="paragraph" w:styleId="a4">
    <w:name w:val="No Spacing"/>
    <w:uiPriority w:val="1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4AB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928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2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2pt">
    <w:name w:val="Основной текст (2) + Times New Roman;12 pt"/>
    <w:basedOn w:val="a0"/>
    <w:rsid w:val="00B9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1">
    <w:name w:val="s1"/>
    <w:rsid w:val="00586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534"/>
    <w:rPr>
      <w:color w:val="0563C1"/>
      <w:u w:val="single"/>
    </w:rPr>
  </w:style>
  <w:style w:type="paragraph" w:styleId="a4">
    <w:name w:val="No Spacing"/>
    <w:uiPriority w:val="1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4AB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928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2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2pt">
    <w:name w:val="Основной текст (2) + Times New Roman;12 pt"/>
    <w:basedOn w:val="a0"/>
    <w:rsid w:val="00B9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1">
    <w:name w:val="s1"/>
    <w:rsid w:val="0058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16</cp:revision>
  <cp:lastPrinted>2025-04-16T07:47:00Z</cp:lastPrinted>
  <dcterms:created xsi:type="dcterms:W3CDTF">2025-03-31T11:33:00Z</dcterms:created>
  <dcterms:modified xsi:type="dcterms:W3CDTF">2026-04-21T12:02:00Z</dcterms:modified>
</cp:coreProperties>
</file>