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DD1CE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D1C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</w:t>
      </w:r>
      <w:r w:rsidRPr="00DD1CE2">
        <w:rPr>
          <w:rFonts w:ascii="Times New Roman" w:hAnsi="Times New Roman" w:cs="Times New Roman"/>
          <w:b/>
          <w:sz w:val="28"/>
          <w:szCs w:val="28"/>
        </w:rPr>
        <w:t>ря 2023 года</w:t>
      </w: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Место проведения – ул. Гончарова, д.13</w:t>
      </w: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Начало заседания – 18:00 </w:t>
      </w:r>
    </w:p>
    <w:p w:rsidR="00DD1CE2" w:rsidRPr="00DD1CE2" w:rsidRDefault="00DD1CE2" w:rsidP="00DD1C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E2" w:rsidRPr="00DD1CE2" w:rsidRDefault="00DD1CE2" w:rsidP="00DD1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25" w:rsidRDefault="00C63425" w:rsidP="00C6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425">
        <w:rPr>
          <w:rFonts w:ascii="Times New Roman" w:hAnsi="Times New Roman" w:cs="Times New Roman"/>
          <w:sz w:val="28"/>
          <w:szCs w:val="28"/>
        </w:rPr>
        <w:t>Об отчете главы муниципального округа Бутырский за 2022 (4 квартал) и  2023 гг.</w:t>
      </w:r>
    </w:p>
    <w:p w:rsidR="00C63425" w:rsidRDefault="00C63425" w:rsidP="00C63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425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C63425" w:rsidRDefault="00C63425" w:rsidP="00C63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Совета депутатов муниципального округа Бутырский «О бюджете муниципального округа Бутырский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Об экспертном заключении по проекту решения Совета депутатов муниципального округа Бутырский «О бюджете муниципального округа Бутырский на 2024 год и пла</w:t>
      </w:r>
      <w:r>
        <w:rPr>
          <w:rFonts w:ascii="Times New Roman" w:hAnsi="Times New Roman" w:cs="Times New Roman"/>
          <w:sz w:val="28"/>
          <w:szCs w:val="28"/>
        </w:rPr>
        <w:t>новый период 2025 и 2026 годов».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DD1CE2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DD1CE2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 бюджете муниципального округа Бутырский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DD1CE2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DD1CE2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0C31F7" w:rsidRPr="00DD1CE2" w:rsidRDefault="000C31F7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0C31F7" w:rsidP="000C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Об отмене решения муниципального собрания внутригородского муниципального образования </w:t>
      </w:r>
      <w:proofErr w:type="gramStart"/>
      <w:r w:rsidRPr="000C31F7">
        <w:rPr>
          <w:rFonts w:ascii="Times New Roman" w:hAnsi="Times New Roman" w:cs="Times New Roman"/>
          <w:sz w:val="28"/>
          <w:szCs w:val="28"/>
        </w:rPr>
        <w:t>Бутырское</w:t>
      </w:r>
      <w:proofErr w:type="gramEnd"/>
      <w:r w:rsidRPr="000C31F7">
        <w:rPr>
          <w:rFonts w:ascii="Times New Roman" w:hAnsi="Times New Roman" w:cs="Times New Roman"/>
          <w:sz w:val="28"/>
          <w:szCs w:val="28"/>
        </w:rPr>
        <w:t xml:space="preserve"> в городе Москве от 22.03.2012 № 01-01-4/8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52B" w:rsidRDefault="00FF252B" w:rsidP="00FF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52B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муниципального округа </w:t>
      </w:r>
      <w:proofErr w:type="gramStart"/>
      <w:r w:rsidRPr="00FF252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F252B">
        <w:rPr>
          <w:rFonts w:ascii="Times New Roman" w:hAnsi="Times New Roman" w:cs="Times New Roman"/>
          <w:sz w:val="28"/>
          <w:szCs w:val="28"/>
        </w:rPr>
        <w:t xml:space="preserve"> от 27.02.2014 № 01-01-3/10</w:t>
      </w:r>
    </w:p>
    <w:p w:rsidR="00FF252B" w:rsidRDefault="00FF252B" w:rsidP="00F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252B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FF252B" w:rsidRDefault="00FF252B" w:rsidP="00F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D1CE2">
        <w:rPr>
          <w:rFonts w:ascii="Times New Roman" w:hAnsi="Times New Roman" w:cs="Times New Roman"/>
          <w:sz w:val="28"/>
          <w:szCs w:val="28"/>
        </w:rPr>
        <w:t>плана работы Совета депутатов муниципального округа</w:t>
      </w:r>
      <w:proofErr w:type="gramEnd"/>
      <w:r w:rsidRPr="00DD1CE2">
        <w:rPr>
          <w:rFonts w:ascii="Times New Roman" w:hAnsi="Times New Roman" w:cs="Times New Roman"/>
          <w:sz w:val="28"/>
          <w:szCs w:val="28"/>
        </w:rPr>
        <w:t xml:space="preserve"> Бутырский на 1 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lastRenderedPageBreak/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Шкловская Надежда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2F1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Об утверждении графика приема населения депутатами Совета депутатов муниципального округа Бутырский на 1 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работы с населением по месту жительства на 1 квартал 2024 года.</w:t>
      </w:r>
    </w:p>
    <w:p w:rsidR="00373E1E" w:rsidRDefault="00DD1CE2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373E1E" w:rsidRPr="00373E1E" w:rsidRDefault="00373E1E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Default="00373E1E" w:rsidP="00373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E1E">
        <w:rPr>
          <w:rFonts w:ascii="Times New Roman" w:hAnsi="Times New Roman" w:cs="Times New Roman"/>
          <w:sz w:val="28"/>
          <w:szCs w:val="28"/>
        </w:rPr>
        <w:t>Об участии депутатов Совета депутатов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E1E" w:rsidRDefault="00373E1E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E1E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Фоменко Ирина Алексеевна.</w:t>
      </w:r>
    </w:p>
    <w:p w:rsidR="00373E1E" w:rsidRDefault="00373E1E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Default="00760F31" w:rsidP="00760F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F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60F31">
        <w:rPr>
          <w:rFonts w:ascii="Times New Roman" w:hAnsi="Times New Roman" w:cs="Times New Roman"/>
          <w:sz w:val="28"/>
          <w:szCs w:val="28"/>
        </w:rPr>
        <w:t>графика отчетов депутатов Совета депутатов муниципального округа</w:t>
      </w:r>
      <w:proofErr w:type="gramEnd"/>
      <w:r w:rsidRPr="00760F31">
        <w:rPr>
          <w:rFonts w:ascii="Times New Roman" w:hAnsi="Times New Roman" w:cs="Times New Roman"/>
          <w:sz w:val="28"/>
          <w:szCs w:val="28"/>
        </w:rPr>
        <w:t xml:space="preserve"> Бутырский о проделанной работе перед населением за 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60F31">
        <w:rPr>
          <w:rFonts w:ascii="Times New Roman" w:hAnsi="Times New Roman" w:cs="Times New Roman"/>
          <w:sz w:val="28"/>
          <w:szCs w:val="28"/>
        </w:rPr>
        <w:t xml:space="preserve"> (4 квартал) и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F31" w:rsidRDefault="00760F31" w:rsidP="0076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F31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760F31" w:rsidRDefault="00760F31" w:rsidP="0076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1F7" w:rsidRPr="000C31F7" w:rsidRDefault="000C31F7" w:rsidP="000C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по итогам работы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31F7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</w:p>
    <w:p w:rsidR="000C31F7" w:rsidRPr="000C31F7" w:rsidRDefault="000C31F7" w:rsidP="000C3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0C31F7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0C31F7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0C31F7" w:rsidRPr="000C31F7" w:rsidRDefault="000C31F7" w:rsidP="000C3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1F7" w:rsidRPr="000C31F7" w:rsidRDefault="000C31F7" w:rsidP="000C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0C31F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0C31F7">
        <w:rPr>
          <w:rFonts w:ascii="Times New Roman" w:hAnsi="Times New Roman" w:cs="Times New Roman"/>
          <w:sz w:val="28"/>
          <w:szCs w:val="28"/>
        </w:rPr>
        <w:t xml:space="preserve"> по итогам работы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31F7">
        <w:rPr>
          <w:rFonts w:ascii="Times New Roman" w:hAnsi="Times New Roman" w:cs="Times New Roman"/>
          <w:sz w:val="28"/>
          <w:szCs w:val="28"/>
        </w:rPr>
        <w:t xml:space="preserve"> квартале 2023 года.</w:t>
      </w:r>
    </w:p>
    <w:p w:rsidR="000C31F7" w:rsidRDefault="000C31F7" w:rsidP="000C3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0C31F7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0C31F7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DD1CE2" w:rsidRPr="00760F31" w:rsidRDefault="00DD1CE2" w:rsidP="00760F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680983" w:rsidRDefault="00680983" w:rsidP="00DD1CE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983">
        <w:rPr>
          <w:rFonts w:ascii="Times New Roman" w:hAnsi="Times New Roman" w:cs="Times New Roman"/>
          <w:color w:val="FF0000"/>
          <w:sz w:val="28"/>
          <w:szCs w:val="28"/>
        </w:rPr>
        <w:t>Возможны изменени</w:t>
      </w:r>
      <w:bookmarkStart w:id="0" w:name="_GoBack"/>
      <w:bookmarkEnd w:id="0"/>
      <w:r w:rsidRPr="00680983">
        <w:rPr>
          <w:rFonts w:ascii="Times New Roman" w:hAnsi="Times New Roman" w:cs="Times New Roman"/>
          <w:color w:val="FF0000"/>
          <w:sz w:val="28"/>
          <w:szCs w:val="28"/>
        </w:rPr>
        <w:t>я и дополнения</w:t>
      </w:r>
    </w:p>
    <w:sectPr w:rsidR="00DD1CE2" w:rsidRPr="0068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474D"/>
    <w:multiLevelType w:val="hybridMultilevel"/>
    <w:tmpl w:val="3A40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55"/>
    <w:rsid w:val="000C31F7"/>
    <w:rsid w:val="00373E1E"/>
    <w:rsid w:val="00680983"/>
    <w:rsid w:val="006B6B55"/>
    <w:rsid w:val="00760F31"/>
    <w:rsid w:val="00C63425"/>
    <w:rsid w:val="00DD1CE2"/>
    <w:rsid w:val="00E152F1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2023-12-08T05:42:00Z</dcterms:created>
  <dcterms:modified xsi:type="dcterms:W3CDTF">2023-12-08T05:42:00Z</dcterms:modified>
</cp:coreProperties>
</file>