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81" w:rsidRPr="00144A99" w:rsidRDefault="00115981" w:rsidP="0011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15981" w:rsidRPr="00115981" w:rsidRDefault="0073213C" w:rsidP="00115981">
      <w:pPr>
        <w:spacing w:after="0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ОТЧЕТ</w:t>
      </w:r>
    </w:p>
    <w:p w:rsidR="00115981" w:rsidRPr="00115981" w:rsidRDefault="00115981" w:rsidP="00115981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главы управы </w:t>
      </w:r>
    </w:p>
    <w:p w:rsidR="00115981" w:rsidRPr="00115981" w:rsidRDefault="00115981" w:rsidP="00115981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Бутырского района </w:t>
      </w:r>
      <w:r w:rsidRPr="001159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br/>
        <w:t xml:space="preserve">о результатах деятельности </w:t>
      </w:r>
    </w:p>
    <w:p w:rsidR="00115981" w:rsidRPr="00115981" w:rsidRDefault="00115981" w:rsidP="00115981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управы района города Москвы </w:t>
      </w:r>
    </w:p>
    <w:p w:rsidR="00115981" w:rsidRPr="00115981" w:rsidRDefault="00115981" w:rsidP="00115981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 2016 году 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6198" w:rsidRPr="00136198" w:rsidRDefault="00136198" w:rsidP="00136198">
      <w:pPr>
        <w:pStyle w:val="a9"/>
        <w:pageBreakBefore/>
        <w:spacing w:line="276" w:lineRule="auto"/>
        <w:ind w:firstLine="709"/>
        <w:jc w:val="both"/>
      </w:pPr>
      <w:r w:rsidRPr="00136198">
        <w:rPr>
          <w:sz w:val="28"/>
          <w:szCs w:val="28"/>
        </w:rPr>
        <w:lastRenderedPageBreak/>
        <w:t xml:space="preserve">В соответствии с Постановлением Правительства Москвы от 10.09.2012 № 474-ПП 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 предлагается вашему вниманию отчет о результатах деятельности управы Бутырского района в 2016 году. </w:t>
      </w:r>
    </w:p>
    <w:p w:rsidR="005921B4" w:rsidRDefault="00136198" w:rsidP="005921B4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главную задачу видим в том, чтобы обеспечить всем жителям создание максимально комфортных, безопасных и удобных условий для жизни.</w:t>
      </w:r>
    </w:p>
    <w:p w:rsidR="00136198" w:rsidRPr="005921B4" w:rsidRDefault="00136198" w:rsidP="005921B4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комплексного развития района в 2016 году была </w:t>
      </w:r>
      <w:r w:rsidR="0041788D" w:rsidRPr="0013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с</w:t>
      </w:r>
      <w:r w:rsidRPr="0013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всех особенностей нашего </w:t>
      </w:r>
      <w:r w:rsidR="0041788D" w:rsidRPr="00136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88D" w:rsidRPr="001361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13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жителей и обеспечения исполнения городских программ.</w:t>
      </w:r>
    </w:p>
    <w:p w:rsidR="003F4113" w:rsidRPr="00115981" w:rsidRDefault="003F4113" w:rsidP="003F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88D" w:rsidRPr="00115981" w:rsidRDefault="0041788D" w:rsidP="0041788D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БЛАГОУСТРОЙС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Pr="001159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</w:p>
    <w:p w:rsidR="0041788D" w:rsidRPr="00115981" w:rsidRDefault="0041788D" w:rsidP="0041788D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 ЖИЛИЩНО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-КО</w:t>
      </w:r>
      <w:r w:rsidRPr="001159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ММУНАЛЬНОЕ ХОЗЯЙСТВ</w:t>
      </w:r>
      <w:r w:rsidRPr="0011598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</w:p>
    <w:p w:rsidR="0041788D" w:rsidRPr="00115981" w:rsidRDefault="0041788D" w:rsidP="0041788D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788D" w:rsidRPr="00115981" w:rsidRDefault="0041788D" w:rsidP="0041788D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Работы по благоустройству в 2016 году</w:t>
      </w:r>
    </w:p>
    <w:p w:rsidR="0041788D" w:rsidRPr="00115981" w:rsidRDefault="0041788D" w:rsidP="0041788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Бутырском </w:t>
      </w:r>
      <w:proofErr w:type="gramStart"/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 </w:t>
      </w:r>
      <w:r w:rsidRPr="0011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  <w:proofErr w:type="gramEnd"/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территория, площадь  которых составляет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59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млн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 191 тысяча 955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1788D" w:rsidRPr="00115981" w:rsidRDefault="0041788D" w:rsidP="0041788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788D" w:rsidRDefault="0041788D" w:rsidP="0041788D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5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2016 году в рамках программы благоустройства за счет средств стимулирования управ районов выполнено благоустройство </w:t>
      </w:r>
      <w:r w:rsidRPr="001159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57</w:t>
      </w:r>
      <w:r w:rsidRPr="001159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дворовых территорий</w:t>
      </w:r>
      <w:r w:rsidRPr="00115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33 млн</w:t>
      </w:r>
      <w:r w:rsidRPr="0011598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1 тыс. 301 руб</w:t>
      </w:r>
      <w:r w:rsidRPr="001159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числе 2 территории благоустроены комплексно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ул.Милашенкова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д.8, ул. Добролюбова, д.25, 27, 27А).</w:t>
      </w:r>
    </w:p>
    <w:p w:rsidR="0041788D" w:rsidRDefault="0041788D" w:rsidP="0041788D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выборе адресов дворовых территорий, подлежащих благоустройству, учитывалось открытие 2-х станций метрополитена, обращения жителей, а также исходя из фактического состояния территории.  Территории вокруг станций метро и прилегающие дворовые территории должны были создать единое благоустроенное пространство с пешеходной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тропиночной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сетью, интегрированной с подходами к станциям метро.</w:t>
      </w:r>
    </w:p>
    <w:p w:rsidR="0041788D" w:rsidRDefault="0041788D" w:rsidP="0041788D">
      <w:pPr>
        <w:shd w:val="clear" w:color="auto" w:fill="FFFFFF"/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дворовые территории</w:t>
      </w:r>
      <w:r w:rsidRPr="0014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выбраны </w:t>
      </w:r>
      <w:r w:rsidRPr="00115981">
        <w:rPr>
          <w:rFonts w:ascii="Times New Roman" w:hAnsi="Times New Roman" w:cs="Times New Roman"/>
          <w:sz w:val="28"/>
          <w:szCs w:val="28"/>
        </w:rPr>
        <w:t>по итогам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115981">
        <w:rPr>
          <w:rFonts w:ascii="Times New Roman" w:hAnsi="Times New Roman" w:cs="Times New Roman"/>
          <w:sz w:val="28"/>
          <w:szCs w:val="28"/>
        </w:rPr>
        <w:t xml:space="preserve"> на портале «Активный гражданин»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5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88D" w:rsidRPr="00146854" w:rsidRDefault="0041788D" w:rsidP="0041788D">
      <w:pPr>
        <w:pStyle w:val="a3"/>
        <w:numPr>
          <w:ilvl w:val="0"/>
          <w:numId w:val="38"/>
        </w:num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854">
        <w:rPr>
          <w:rFonts w:ascii="Times New Roman" w:hAnsi="Times New Roman" w:cs="Times New Roman"/>
          <w:sz w:val="28"/>
          <w:szCs w:val="28"/>
        </w:rPr>
        <w:t>ул. Яблочкова, д.22, к.1</w:t>
      </w:r>
    </w:p>
    <w:p w:rsidR="0041788D" w:rsidRPr="00115981" w:rsidRDefault="0041788D" w:rsidP="0041788D">
      <w:pPr>
        <w:numPr>
          <w:ilvl w:val="0"/>
          <w:numId w:val="38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ул. Яблочкова, д.24, к.1, 2.</w:t>
      </w:r>
    </w:p>
    <w:p w:rsidR="0041788D" w:rsidRPr="00115981" w:rsidRDefault="0041788D" w:rsidP="0041788D">
      <w:pPr>
        <w:numPr>
          <w:ilvl w:val="0"/>
          <w:numId w:val="38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15981">
        <w:rPr>
          <w:rFonts w:ascii="Times New Roman" w:hAnsi="Times New Roman" w:cs="Times New Roman"/>
          <w:sz w:val="28"/>
          <w:szCs w:val="28"/>
        </w:rPr>
        <w:t>л. Яблочкова, д.18</w:t>
      </w:r>
    </w:p>
    <w:p w:rsidR="0041788D" w:rsidRPr="00115981" w:rsidRDefault="0041788D" w:rsidP="0041788D">
      <w:pPr>
        <w:numPr>
          <w:ilvl w:val="0"/>
          <w:numId w:val="38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81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115981">
        <w:rPr>
          <w:rFonts w:ascii="Times New Roman" w:hAnsi="Times New Roman" w:cs="Times New Roman"/>
          <w:sz w:val="28"/>
          <w:szCs w:val="28"/>
        </w:rPr>
        <w:t>, д.8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88D" w:rsidRPr="00115981" w:rsidRDefault="0041788D" w:rsidP="0041788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1B4" w:rsidRDefault="005921B4" w:rsidP="0041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921B4" w:rsidRDefault="005921B4" w:rsidP="0041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921B4" w:rsidRDefault="005921B4" w:rsidP="0041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1788D" w:rsidRPr="00622731" w:rsidRDefault="0041788D" w:rsidP="0041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227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При проведении благоустройства были проведены следующие виды работ: </w:t>
      </w:r>
    </w:p>
    <w:p w:rsidR="0041788D" w:rsidRPr="00622731" w:rsidRDefault="0041788D" w:rsidP="00417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асфальтобетонного покрытия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18 918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(замена) бортового камня – 3 954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газона – 4 562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ограждений 1 508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покрытия площадки – 1 326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малых архитектурных форм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100 шт. 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парковочных карманов – 100 м/мест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спортивной площадки – 2шт.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тротуарной плитки – 2 060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опор освещения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парковочных столбиков – 25 шт.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лестниц – 3 шт.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высадка кустарников – 145 шт.</w:t>
      </w:r>
    </w:p>
    <w:p w:rsidR="0041788D" w:rsidRPr="00115981" w:rsidRDefault="0041788D" w:rsidP="0041788D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цветников – 211,5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21B4" w:rsidRDefault="005921B4" w:rsidP="00417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88D" w:rsidRPr="00115981" w:rsidRDefault="0041788D" w:rsidP="00417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объектов образования в 2016 году</w:t>
      </w:r>
    </w:p>
    <w:p w:rsidR="0041788D" w:rsidRPr="00115981" w:rsidRDefault="0041788D" w:rsidP="0041788D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государственной программы «Развитие и образование города Москвы» («Столичное образование»)</w:t>
      </w:r>
      <w:r w:rsidRPr="00401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благоустройств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территории школы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ул. Гончарова, д.15Б (ГБОУ Школа № 1236), объем финансирования составил </w:t>
      </w:r>
      <w:r w:rsidRPr="00115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млн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15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500 тыс.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5921B4" w:rsidRDefault="005921B4" w:rsidP="0041788D">
      <w:pPr>
        <w:spacing w:after="0"/>
        <w:ind w:firstLine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1788D" w:rsidRPr="005921B4" w:rsidRDefault="0041788D" w:rsidP="005921B4">
      <w:pPr>
        <w:spacing w:after="0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выполнены работы: </w:t>
      </w:r>
    </w:p>
    <w:p w:rsidR="005921B4" w:rsidRPr="005921B4" w:rsidRDefault="005921B4" w:rsidP="005921B4">
      <w:pPr>
        <w:spacing w:after="0"/>
        <w:ind w:firstLine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ремонт асфальтобетонного покрытия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устройство бортового камня                       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устройство площадки с резиновым покрытием для баскетбола и волейбола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устройство полосы </w:t>
      </w:r>
      <w:proofErr w:type="gramStart"/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препятствий  с</w:t>
      </w:r>
      <w:proofErr w:type="gramEnd"/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резиновым покрытием   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устройство тренажерной площадки с резиновым покрытием      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устройство прыжковой ямы с резиновым покрытие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устройство беговой дорожки с резиновым покрытием  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устройство игровой площадки </w:t>
      </w:r>
      <w:proofErr w:type="gramStart"/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  резиновым</w:t>
      </w:r>
      <w:proofErr w:type="gramEnd"/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покрытием                                        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ремонт газонов                                               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устройство цветочных клумб 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замена ограждения        </w:t>
      </w:r>
    </w:p>
    <w:p w:rsidR="0041788D" w:rsidRPr="005921B4" w:rsidRDefault="0041788D" w:rsidP="004178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установка МАФ</w:t>
      </w:r>
    </w:p>
    <w:p w:rsidR="0041788D" w:rsidRPr="00115981" w:rsidRDefault="0041788D" w:rsidP="00417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88D" w:rsidRDefault="0041788D" w:rsidP="0041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788D" w:rsidRDefault="0041788D" w:rsidP="0041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Установка опор наружного освещения</w:t>
      </w:r>
    </w:p>
    <w:p w:rsidR="005921B4" w:rsidRPr="00115981" w:rsidRDefault="005921B4" w:rsidP="0041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788D" w:rsidRPr="00622731" w:rsidRDefault="0041788D" w:rsidP="00417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В рамках работ по развитию городской системы уличного освещения на территории Бутырского района города Москвы» было установлено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115981">
        <w:rPr>
          <w:rFonts w:ascii="Times New Roman" w:hAnsi="Times New Roman" w:cs="Times New Roman"/>
          <w:sz w:val="28"/>
          <w:szCs w:val="28"/>
        </w:rPr>
        <w:t xml:space="preserve"> опор наружного освещения</w:t>
      </w:r>
      <w:r w:rsidRPr="0062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115981">
        <w:rPr>
          <w:rFonts w:ascii="Times New Roman" w:hAnsi="Times New Roman" w:cs="Times New Roman"/>
          <w:sz w:val="28"/>
          <w:szCs w:val="28"/>
        </w:rPr>
        <w:t>аказч</w:t>
      </w:r>
      <w:r>
        <w:rPr>
          <w:rFonts w:ascii="Times New Roman" w:hAnsi="Times New Roman" w:cs="Times New Roman"/>
          <w:sz w:val="28"/>
          <w:szCs w:val="28"/>
        </w:rPr>
        <w:t>иком данного вида работ являлся</w:t>
      </w:r>
      <w:r w:rsidRPr="00115981">
        <w:rPr>
          <w:rFonts w:ascii="Times New Roman" w:hAnsi="Times New Roman" w:cs="Times New Roman"/>
          <w:sz w:val="28"/>
          <w:szCs w:val="28"/>
        </w:rPr>
        <w:t xml:space="preserve"> Департамент топливно-энергетического хозяйства города Москвы, работы выполнялись </w:t>
      </w:r>
      <w:r w:rsidRPr="00115981">
        <w:rPr>
          <w:rFonts w:ascii="Times New Roman" w:hAnsi="Times New Roman" w:cs="Times New Roman"/>
          <w:sz w:val="28"/>
          <w:szCs w:val="28"/>
        </w:rPr>
        <w:lastRenderedPageBreak/>
        <w:t>специализированной организацией «</w:t>
      </w:r>
      <w:proofErr w:type="spellStart"/>
      <w:r w:rsidRPr="00115981">
        <w:rPr>
          <w:rFonts w:ascii="Times New Roman" w:hAnsi="Times New Roman" w:cs="Times New Roman"/>
          <w:sz w:val="28"/>
          <w:szCs w:val="28"/>
        </w:rPr>
        <w:t>СветоСервис</w:t>
      </w:r>
      <w:proofErr w:type="spellEnd"/>
      <w:r w:rsidRPr="001159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5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38 опор освещения на солнечных батареях за счет средств стимулирования.</w:t>
      </w:r>
    </w:p>
    <w:p w:rsidR="0041788D" w:rsidRDefault="0041788D" w:rsidP="00417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88D" w:rsidRDefault="0041788D" w:rsidP="004178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88D" w:rsidRPr="00115981" w:rsidRDefault="0041788D" w:rsidP="004178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уборка территории, </w:t>
      </w:r>
      <w:r w:rsidRPr="0011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зеленых насаждений.</w:t>
      </w:r>
    </w:p>
    <w:p w:rsidR="0041788D" w:rsidRPr="00115981" w:rsidRDefault="0041788D" w:rsidP="004178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88D" w:rsidRDefault="0041788D" w:rsidP="0041788D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Бутырского района» осуществляется уборка и содержание 151 дворовой территории и 31 объекта дорожного хозяйства.</w:t>
      </w:r>
      <w:r w:rsidRPr="00C35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 района разделена на участки, что </w:t>
      </w:r>
      <w:r w:rsidRPr="00443384">
        <w:rPr>
          <w:rFonts w:ascii="Times New Roman" w:hAnsi="Times New Roman" w:cs="Times New Roman"/>
          <w:sz w:val="28"/>
          <w:szCs w:val="28"/>
        </w:rPr>
        <w:t xml:space="preserve">позволяет оптимизировать работы </w:t>
      </w:r>
      <w:r>
        <w:rPr>
          <w:rFonts w:ascii="Times New Roman" w:hAnsi="Times New Roman" w:cs="Times New Roman"/>
          <w:sz w:val="28"/>
          <w:szCs w:val="28"/>
        </w:rPr>
        <w:t>по ее содержанию и уборке</w:t>
      </w:r>
      <w:r w:rsidRPr="00443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88D" w:rsidRPr="00142F58" w:rsidRDefault="0041788D" w:rsidP="0041788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ГБУ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Бутырского района» справлялся с возложенными на него обязанностями</w:t>
      </w:r>
      <w:r w:rsidRPr="00B30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уборке и содержанию территории, а выявляемые замечания со стороны жителей и контролирующих органов устранялись оперативно.  </w:t>
      </w:r>
    </w:p>
    <w:p w:rsidR="0041788D" w:rsidRDefault="0041788D" w:rsidP="0041788D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5981">
        <w:rPr>
          <w:rFonts w:ascii="Times New Roman" w:hAnsi="Times New Roman" w:cs="Times New Roman"/>
          <w:sz w:val="28"/>
          <w:szCs w:val="28"/>
        </w:rPr>
        <w:t xml:space="preserve"> весенний и осенний периоды на территории района проводилась высадка</w:t>
      </w:r>
      <w:r>
        <w:rPr>
          <w:rFonts w:ascii="Times New Roman" w:hAnsi="Times New Roman" w:cs="Times New Roman"/>
          <w:sz w:val="28"/>
          <w:szCs w:val="28"/>
        </w:rPr>
        <w:t xml:space="preserve"> зеленых насаждений с учетом пожеланий жителей района,</w:t>
      </w:r>
      <w:r w:rsidRPr="00115981">
        <w:rPr>
          <w:rFonts w:ascii="Times New Roman" w:hAnsi="Times New Roman" w:cs="Times New Roman"/>
          <w:sz w:val="28"/>
          <w:szCs w:val="28"/>
        </w:rPr>
        <w:t xml:space="preserve"> принявших участие в голосовании на портале «Активный гражданин».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5981">
        <w:rPr>
          <w:rFonts w:ascii="Times New Roman" w:hAnsi="Times New Roman" w:cs="Times New Roman"/>
          <w:sz w:val="28"/>
          <w:szCs w:val="28"/>
        </w:rPr>
        <w:t>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района было высажено </w:t>
      </w:r>
      <w:r w:rsidRPr="00144A99">
        <w:rPr>
          <w:rFonts w:ascii="Times New Roman" w:hAnsi="Times New Roman" w:cs="Times New Roman"/>
          <w:b/>
          <w:sz w:val="28"/>
          <w:szCs w:val="28"/>
        </w:rPr>
        <w:t>50 деревьев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4A99">
        <w:rPr>
          <w:rFonts w:ascii="Times New Roman" w:hAnsi="Times New Roman" w:cs="Times New Roman"/>
          <w:b/>
          <w:sz w:val="28"/>
          <w:szCs w:val="28"/>
        </w:rPr>
        <w:t>510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88D" w:rsidRDefault="0041788D" w:rsidP="0041788D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</w:t>
      </w:r>
      <w:r w:rsidRPr="00115981">
        <w:rPr>
          <w:rFonts w:ascii="Times New Roman" w:hAnsi="Times New Roman" w:cs="Times New Roman"/>
          <w:sz w:val="28"/>
          <w:szCs w:val="28"/>
        </w:rPr>
        <w:t xml:space="preserve"> меся</w:t>
      </w:r>
      <w:r>
        <w:rPr>
          <w:rFonts w:ascii="Times New Roman" w:hAnsi="Times New Roman" w:cs="Times New Roman"/>
          <w:sz w:val="28"/>
          <w:szCs w:val="28"/>
        </w:rPr>
        <w:t>чника по благоустройству с массовым участием жителей были приведены в порядок территория сквера по улице Добролюбова, Гончарского парка и территория при въезде район.</w:t>
      </w:r>
      <w:r w:rsidRPr="000B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5981">
        <w:rPr>
          <w:rFonts w:ascii="Times New Roman" w:hAnsi="Times New Roman" w:cs="Times New Roman"/>
          <w:sz w:val="28"/>
          <w:szCs w:val="28"/>
        </w:rPr>
        <w:t>редприятия</w:t>
      </w:r>
      <w:r>
        <w:rPr>
          <w:rFonts w:ascii="Times New Roman" w:hAnsi="Times New Roman" w:cs="Times New Roman"/>
          <w:sz w:val="28"/>
          <w:szCs w:val="28"/>
        </w:rPr>
        <w:t>ми и организациями района б</w:t>
      </w:r>
      <w:r w:rsidRPr="00115981">
        <w:rPr>
          <w:rFonts w:ascii="Times New Roman" w:hAnsi="Times New Roman" w:cs="Times New Roman"/>
          <w:sz w:val="28"/>
          <w:szCs w:val="28"/>
        </w:rPr>
        <w:t xml:space="preserve">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r w:rsidRPr="00115981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115981">
        <w:rPr>
          <w:rFonts w:ascii="Times New Roman" w:hAnsi="Times New Roman" w:cs="Times New Roman"/>
          <w:sz w:val="28"/>
          <w:szCs w:val="28"/>
        </w:rPr>
        <w:t xml:space="preserve"> в порядок</w:t>
      </w:r>
      <w:r>
        <w:rPr>
          <w:rFonts w:ascii="Times New Roman" w:hAnsi="Times New Roman" w:cs="Times New Roman"/>
          <w:sz w:val="28"/>
          <w:szCs w:val="28"/>
        </w:rPr>
        <w:t xml:space="preserve"> территорий,</w:t>
      </w:r>
      <w:r w:rsidRPr="00115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 и витрин зданий</w:t>
      </w:r>
      <w:r w:rsidRPr="00115981">
        <w:rPr>
          <w:rFonts w:ascii="Times New Roman" w:hAnsi="Times New Roman" w:cs="Times New Roman"/>
          <w:sz w:val="28"/>
          <w:szCs w:val="28"/>
        </w:rPr>
        <w:t>, отремонтированы газоны, произ</w:t>
      </w:r>
      <w:r>
        <w:rPr>
          <w:rFonts w:ascii="Times New Roman" w:hAnsi="Times New Roman" w:cs="Times New Roman"/>
          <w:sz w:val="28"/>
          <w:szCs w:val="28"/>
        </w:rPr>
        <w:t>ведена окраска ограждений зданий, контейнерных площадок</w:t>
      </w:r>
      <w:r w:rsidRPr="00115981">
        <w:rPr>
          <w:rFonts w:ascii="Times New Roman" w:hAnsi="Times New Roman" w:cs="Times New Roman"/>
          <w:sz w:val="28"/>
          <w:szCs w:val="28"/>
        </w:rPr>
        <w:t xml:space="preserve">, устроены цветники.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88D" w:rsidRDefault="0041788D" w:rsidP="0041788D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месячнике по благоустройству приняли участие 700 жителей района и более 500 работников различных организаций района.</w:t>
      </w:r>
    </w:p>
    <w:p w:rsidR="003F4113" w:rsidRPr="008519FE" w:rsidRDefault="003F4113" w:rsidP="003F4113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C5E" w:rsidRPr="00115981" w:rsidRDefault="00BB4C5E" w:rsidP="00BB4C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Транспорт и дорожно-транспортная инфраструктура</w:t>
      </w:r>
    </w:p>
    <w:p w:rsidR="00BB4C5E" w:rsidRPr="00115981" w:rsidRDefault="00BB4C5E" w:rsidP="00BB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Бутырский район испытывал значительные затруднения с т</w:t>
      </w:r>
      <w:r w:rsidRPr="00115981">
        <w:rPr>
          <w:rFonts w:ascii="Times New Roman" w:hAnsi="Times New Roman" w:cs="Times New Roman"/>
          <w:sz w:val="28"/>
          <w:szCs w:val="28"/>
        </w:rPr>
        <w:t>ранспортн</w:t>
      </w:r>
      <w:r>
        <w:rPr>
          <w:rFonts w:ascii="Times New Roman" w:hAnsi="Times New Roman" w:cs="Times New Roman"/>
          <w:sz w:val="28"/>
          <w:szCs w:val="28"/>
        </w:rPr>
        <w:t xml:space="preserve">ой ситуацией ввиду строительства </w:t>
      </w:r>
      <w:r w:rsidRPr="001159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5981">
        <w:rPr>
          <w:rFonts w:ascii="Times New Roman" w:hAnsi="Times New Roman" w:cs="Times New Roman"/>
          <w:sz w:val="28"/>
          <w:szCs w:val="28"/>
        </w:rPr>
        <w:t>районе  2</w:t>
      </w:r>
      <w:proofErr w:type="gramEnd"/>
      <w:r w:rsidRPr="00115981">
        <w:rPr>
          <w:rFonts w:ascii="Times New Roman" w:hAnsi="Times New Roman" w:cs="Times New Roman"/>
          <w:sz w:val="28"/>
          <w:szCs w:val="28"/>
        </w:rPr>
        <w:t>-х станций  метрополитена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окончанием строительства был осуществлен</w:t>
      </w:r>
      <w:r w:rsidRPr="00115981">
        <w:rPr>
          <w:rFonts w:ascii="Times New Roman" w:hAnsi="Times New Roman" w:cs="Times New Roman"/>
          <w:sz w:val="28"/>
          <w:szCs w:val="28"/>
        </w:rPr>
        <w:t xml:space="preserve">  запуск движения транспорта по улице </w:t>
      </w:r>
      <w:proofErr w:type="spellStart"/>
      <w:r w:rsidRPr="00115981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115981">
        <w:rPr>
          <w:rFonts w:ascii="Times New Roman" w:hAnsi="Times New Roman" w:cs="Times New Roman"/>
          <w:sz w:val="28"/>
          <w:szCs w:val="28"/>
        </w:rPr>
        <w:t xml:space="preserve">. Полное восстановление пропускной способности улично-дорожной сети произошло в конце декабря 2016 года после завершения строительства вторых вестибюлей станций и открытием движения по Огородному проезду. 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Увеличению пропускной способности </w:t>
      </w:r>
      <w:r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Pr="00115981">
        <w:rPr>
          <w:rFonts w:ascii="Times New Roman" w:hAnsi="Times New Roman" w:cs="Times New Roman"/>
          <w:sz w:val="28"/>
          <w:szCs w:val="28"/>
        </w:rPr>
        <w:t xml:space="preserve"> по Огородному проезду способствовал осуществленный демонтаж недействующего железнодорожного путепровода.</w:t>
      </w:r>
    </w:p>
    <w:p w:rsidR="00BB4C5E" w:rsidRDefault="00BB4C5E" w:rsidP="00BB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C5E" w:rsidRPr="00115981" w:rsidRDefault="00BB4C5E" w:rsidP="00BB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2016 году 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средства социально-экономического развития </w:t>
      </w:r>
      <w:proofErr w:type="gram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 в</w:t>
      </w:r>
      <w:proofErr w:type="gram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сумме </w:t>
      </w:r>
      <w:r w:rsidRPr="00115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млн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15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479 тыс. 290 руб. </w:t>
      </w:r>
      <w:r w:rsidRPr="00115981">
        <w:rPr>
          <w:rFonts w:ascii="Times New Roman" w:hAnsi="Times New Roman" w:cs="Times New Roman"/>
          <w:sz w:val="28"/>
          <w:szCs w:val="28"/>
        </w:rPr>
        <w:t>проведено</w:t>
      </w:r>
      <w:r w:rsidRPr="00115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 </w:t>
      </w:r>
      <w:r w:rsidRPr="00115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трех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дорожного хозяйства по следующим адресам:</w:t>
      </w:r>
    </w:p>
    <w:p w:rsidR="00BB4C5E" w:rsidRPr="00115981" w:rsidRDefault="00BB4C5E" w:rsidP="00BB4C5E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Добролюбова</w:t>
      </w:r>
    </w:p>
    <w:p w:rsidR="00BB4C5E" w:rsidRPr="00115981" w:rsidRDefault="00BB4C5E" w:rsidP="00BB4C5E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Складочная</w:t>
      </w:r>
    </w:p>
    <w:p w:rsidR="00BB4C5E" w:rsidRPr="00115981" w:rsidRDefault="00BB4C5E" w:rsidP="00BB4C5E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Гончарова</w:t>
      </w:r>
    </w:p>
    <w:p w:rsidR="00BB4C5E" w:rsidRPr="00115981" w:rsidRDefault="00BB4C5E" w:rsidP="00BB4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благоустройстве были выполнены работы в следующем объеме:</w:t>
      </w:r>
    </w:p>
    <w:p w:rsidR="00BB4C5E" w:rsidRPr="00115981" w:rsidRDefault="00BB4C5E" w:rsidP="00BB4C5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асфальтобетонных покрытий – 3 485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4C5E" w:rsidRPr="00115981" w:rsidRDefault="00BB4C5E" w:rsidP="00BB4C5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Замена бортового камня – 2 650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4C5E" w:rsidRPr="00115981" w:rsidRDefault="00BB4C5E" w:rsidP="00BB4C5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газонов 1 200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4C5E" w:rsidRPr="00115981" w:rsidRDefault="00BB4C5E" w:rsidP="00BB4C5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тротуарной плитки – 2 600 </w:t>
      </w:r>
      <w:proofErr w:type="spellStart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4C5E" w:rsidRPr="00115981" w:rsidRDefault="00BB4C5E" w:rsidP="00BB4C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 том числе за счет экономии, сложившейся по результатам проведения конкурсных процедур</w:t>
      </w:r>
      <w:r w:rsidRPr="0011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средства социально-экономического развития района, по </w:t>
      </w:r>
      <w:r w:rsidRPr="00115981">
        <w:rPr>
          <w:rFonts w:ascii="Times New Roman" w:hAnsi="Times New Roman" w:cs="Times New Roman"/>
          <w:sz w:val="28"/>
          <w:szCs w:val="28"/>
        </w:rPr>
        <w:t xml:space="preserve">решению Окружной комиссии </w:t>
      </w:r>
      <w:r w:rsidRPr="00115981">
        <w:rPr>
          <w:rFonts w:ascii="Times New Roman" w:hAnsi="Times New Roman" w:cs="Times New Roman"/>
          <w:b/>
          <w:sz w:val="28"/>
          <w:szCs w:val="28"/>
        </w:rPr>
        <w:t>силами ГБУ «</w:t>
      </w:r>
      <w:proofErr w:type="spellStart"/>
      <w:r w:rsidRPr="00115981"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 w:rsidRPr="00115981">
        <w:rPr>
          <w:rFonts w:ascii="Times New Roman" w:hAnsi="Times New Roman" w:cs="Times New Roman"/>
          <w:b/>
          <w:sz w:val="28"/>
          <w:szCs w:val="28"/>
        </w:rPr>
        <w:t xml:space="preserve"> Бутырского района»</w:t>
      </w:r>
      <w:r w:rsidRPr="00115981">
        <w:rPr>
          <w:rFonts w:ascii="Times New Roman" w:hAnsi="Times New Roman" w:cs="Times New Roman"/>
          <w:sz w:val="28"/>
          <w:szCs w:val="28"/>
        </w:rPr>
        <w:t xml:space="preserve"> установлены: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-искусственные неровности на улично-дорожной сети в районе расположения социально значимых объектов и детских образовательных учреждений по адресам: ул. Добролюбова, д. 14; ул. Яблочкова, д. 3; ул. Яблочкова, д. 15; ул. Гончарова, д. 13; 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-ограждения подходов к пешеходным переходам по адресам: ул. </w:t>
      </w:r>
      <w:proofErr w:type="spellStart"/>
      <w:r w:rsidRPr="00115981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115981">
        <w:rPr>
          <w:rFonts w:ascii="Times New Roman" w:hAnsi="Times New Roman" w:cs="Times New Roman"/>
          <w:sz w:val="28"/>
          <w:szCs w:val="28"/>
        </w:rPr>
        <w:t>, д. 10, ул. Гончарова, д. 13, Огородный проезд, д. 23.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В 2016 </w:t>
      </w:r>
      <w:proofErr w:type="gramStart"/>
      <w:r w:rsidRPr="00115981">
        <w:rPr>
          <w:rFonts w:ascii="Times New Roman" w:hAnsi="Times New Roman" w:cs="Times New Roman"/>
          <w:sz w:val="28"/>
          <w:szCs w:val="28"/>
        </w:rPr>
        <w:t>году :</w:t>
      </w:r>
      <w:proofErr w:type="gramEnd"/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- осуществлена организация нерегулируемого пешеходного перехода по адресу: ул. Б. </w:t>
      </w:r>
      <w:proofErr w:type="spellStart"/>
      <w:r w:rsidRPr="00115981"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 w:rsidRPr="00115981">
        <w:rPr>
          <w:rFonts w:ascii="Times New Roman" w:hAnsi="Times New Roman" w:cs="Times New Roman"/>
          <w:sz w:val="28"/>
          <w:szCs w:val="28"/>
        </w:rPr>
        <w:t xml:space="preserve">, вл.12. 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-реконструирован нерегулируемый пешеходный переход в районе д. 9 по улице Руставели, установлены пешеходные ограждения.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В связи с открытием станций метро через Огородный проезд и улицу </w:t>
      </w:r>
      <w:proofErr w:type="spellStart"/>
      <w:r w:rsidRPr="00115981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115981">
        <w:rPr>
          <w:rFonts w:ascii="Times New Roman" w:hAnsi="Times New Roman" w:cs="Times New Roman"/>
          <w:sz w:val="28"/>
          <w:szCs w:val="28"/>
        </w:rPr>
        <w:t xml:space="preserve"> обустроено 4 безопасных подземных перехода.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 2016 году действовала платная парковка на ул</w:t>
      </w:r>
      <w:r>
        <w:rPr>
          <w:rFonts w:ascii="Times New Roman" w:hAnsi="Times New Roman" w:cs="Times New Roman"/>
          <w:sz w:val="28"/>
          <w:szCs w:val="28"/>
        </w:rPr>
        <w:t xml:space="preserve">ице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115981">
        <w:rPr>
          <w:rFonts w:ascii="Times New Roman" w:hAnsi="Times New Roman" w:cs="Times New Roman"/>
          <w:sz w:val="28"/>
          <w:szCs w:val="28"/>
        </w:rPr>
        <w:t>оступившие от ее эксплуатации средства были целевым образом направлены на работы по благоустройству дворовых территорий.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В целях упорядочения парковки автотранспорта с 26.12.2016 года расширена территориальная зона платных городских парковок. В зону платных городских парковок вошли улицы: </w:t>
      </w:r>
      <w:proofErr w:type="spellStart"/>
      <w:r w:rsidRPr="00115981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115981">
        <w:rPr>
          <w:rFonts w:ascii="Times New Roman" w:hAnsi="Times New Roman" w:cs="Times New Roman"/>
          <w:sz w:val="28"/>
          <w:szCs w:val="28"/>
        </w:rPr>
        <w:t xml:space="preserve">, Руставели, Добролюбова, проезды Огородный и Добролюбова. </w:t>
      </w:r>
    </w:p>
    <w:p w:rsidR="00BB4C5E" w:rsidRPr="00115981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1B4" w:rsidRDefault="005921B4" w:rsidP="0059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21B4" w:rsidRDefault="005921B4" w:rsidP="0059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21B4" w:rsidRDefault="005921B4" w:rsidP="0059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21B4" w:rsidRDefault="00115981" w:rsidP="0059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5981">
        <w:rPr>
          <w:rFonts w:ascii="Times New Roman" w:hAnsi="Times New Roman" w:cs="Times New Roman"/>
          <w:b/>
          <w:sz w:val="28"/>
        </w:rPr>
        <w:lastRenderedPageBreak/>
        <w:t>Работа с брошенными транспортными средствами</w:t>
      </w:r>
    </w:p>
    <w:p w:rsidR="005921B4" w:rsidRDefault="005921B4" w:rsidP="0059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5981" w:rsidRPr="005921B4" w:rsidRDefault="00115981" w:rsidP="0059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5981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на территории района выявлено 93 транспортных средств с признаками БРТС, из них 19 признаны брошенными транспортными средствами, в том числе:</w:t>
      </w:r>
    </w:p>
    <w:p w:rsidR="00115981" w:rsidRPr="00115981" w:rsidRDefault="00115981" w:rsidP="0011598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981">
        <w:rPr>
          <w:rFonts w:ascii="Times New Roman" w:hAnsi="Times New Roman" w:cs="Times New Roman"/>
          <w:color w:val="000000" w:themeColor="text1"/>
          <w:sz w:val="28"/>
          <w:szCs w:val="28"/>
        </w:rPr>
        <w:t>15 транспортных средств приведены в порядок владельцами</w:t>
      </w:r>
    </w:p>
    <w:p w:rsidR="00115981" w:rsidRPr="00115981" w:rsidRDefault="00115981" w:rsidP="0011598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транспортных средства перемещены на площадку временного хранения, по </w:t>
      </w:r>
      <w:proofErr w:type="gramStart"/>
      <w:r w:rsidRPr="00115981">
        <w:rPr>
          <w:rFonts w:ascii="Times New Roman" w:hAnsi="Times New Roman" w:cs="Times New Roman"/>
          <w:color w:val="000000" w:themeColor="text1"/>
          <w:sz w:val="28"/>
          <w:szCs w:val="28"/>
        </w:rPr>
        <w:t>которым  ведется</w:t>
      </w:r>
      <w:proofErr w:type="gramEnd"/>
      <w:r w:rsidRPr="00115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5981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претензионно</w:t>
      </w:r>
      <w:proofErr w:type="spellEnd"/>
      <w:r w:rsidRPr="00115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-исковая работа. </w:t>
      </w:r>
    </w:p>
    <w:p w:rsidR="00D34C30" w:rsidRPr="000A28C4" w:rsidRDefault="00115981" w:rsidP="002A4F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9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115981" w:rsidRPr="00115981" w:rsidRDefault="00115981" w:rsidP="00115981">
      <w:pPr>
        <w:shd w:val="clear" w:color="auto" w:fill="FFFFFF" w:themeFill="background1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9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УПРАВЛЕНИЕ МНОГОКВАРТИРНЫМИ ДОМАМИ</w:t>
      </w:r>
    </w:p>
    <w:p w:rsidR="00115981" w:rsidRPr="00115981" w:rsidRDefault="00115981" w:rsidP="00115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Всего районе</w:t>
      </w:r>
      <w:r w:rsidR="00D3703B">
        <w:rPr>
          <w:rFonts w:ascii="Times New Roman" w:hAnsi="Times New Roman" w:cs="Times New Roman"/>
          <w:sz w:val="28"/>
          <w:szCs w:val="28"/>
        </w:rPr>
        <w:t xml:space="preserve"> 205 многоквартирных домов</w:t>
      </w:r>
      <w:r w:rsidRPr="00115981">
        <w:rPr>
          <w:rFonts w:ascii="Times New Roman" w:hAnsi="Times New Roman" w:cs="Times New Roman"/>
          <w:sz w:val="28"/>
          <w:szCs w:val="28"/>
        </w:rPr>
        <w:t>, из них: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- в управлении ГБУ «Жилищник Бутырского района</w:t>
      </w:r>
      <w:r w:rsidR="00D3703B">
        <w:rPr>
          <w:rFonts w:ascii="Times New Roman" w:hAnsi="Times New Roman" w:cs="Times New Roman"/>
          <w:sz w:val="28"/>
          <w:szCs w:val="28"/>
        </w:rPr>
        <w:t>»</w:t>
      </w:r>
      <w:r w:rsidRPr="00115981">
        <w:rPr>
          <w:rFonts w:ascii="Times New Roman" w:hAnsi="Times New Roman" w:cs="Times New Roman"/>
          <w:sz w:val="28"/>
          <w:szCs w:val="28"/>
        </w:rPr>
        <w:t xml:space="preserve"> – 190 </w:t>
      </w:r>
      <w:r w:rsidR="00E31E65">
        <w:rPr>
          <w:rFonts w:ascii="Times New Roman" w:hAnsi="Times New Roman" w:cs="Times New Roman"/>
          <w:sz w:val="28"/>
          <w:szCs w:val="28"/>
        </w:rPr>
        <w:t>домов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- в эксплуатации ГБУ «Жилищ</w:t>
      </w:r>
      <w:r w:rsidR="00D3703B">
        <w:rPr>
          <w:rFonts w:ascii="Times New Roman" w:hAnsi="Times New Roman" w:cs="Times New Roman"/>
          <w:sz w:val="28"/>
          <w:szCs w:val="28"/>
        </w:rPr>
        <w:t>ник Бутырского района» – 9 жилищно-строительных кооперативов</w:t>
      </w:r>
    </w:p>
    <w:p w:rsidR="00115981" w:rsidRPr="00115981" w:rsidRDefault="00D3703B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самоуправлении у товариществ собственников жилья </w:t>
      </w:r>
      <w:r w:rsidR="00E31E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31E65">
        <w:rPr>
          <w:rFonts w:ascii="Times New Roman" w:hAnsi="Times New Roman" w:cs="Times New Roman"/>
          <w:sz w:val="28"/>
          <w:szCs w:val="28"/>
        </w:rPr>
        <w:t xml:space="preserve"> дома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- 2 общежития</w:t>
      </w:r>
    </w:p>
    <w:p w:rsidR="00115981" w:rsidRPr="00115981" w:rsidRDefault="00115981" w:rsidP="0011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г.  были в срок проведены все необходимые мероприятия по подготовке жилых строений района к эксплуатации в осенне-зимний период  2016-2017 гг.  Аварийных ситуаций с момента пуска тепла не возникало. 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81" w:rsidRPr="00115981" w:rsidRDefault="00E31E65" w:rsidP="0011598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981"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городской целевой программы</w:t>
      </w:r>
      <w:r w:rsidR="00115981" w:rsidRPr="0011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«Приведение в порядок подъездов»</w:t>
      </w:r>
      <w:r w:rsidR="00115981"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 ремонт 134 подъездов в 51 жилом  доме. </w:t>
      </w:r>
    </w:p>
    <w:p w:rsidR="0094141B" w:rsidRPr="005921B4" w:rsidRDefault="005921B4" w:rsidP="005921B4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  <w:sz w:val="28"/>
          <w:szCs w:val="28"/>
        </w:rPr>
        <w:t>-</w:t>
      </w:r>
      <w:proofErr w:type="spellStart"/>
      <w:r w:rsidR="0094141B" w:rsidRPr="005921B4">
        <w:rPr>
          <w:bCs/>
          <w:i/>
          <w:color w:val="000000"/>
          <w:sz w:val="28"/>
          <w:szCs w:val="28"/>
        </w:rPr>
        <w:t>Ул.Бутырская</w:t>
      </w:r>
      <w:proofErr w:type="spellEnd"/>
      <w:r w:rsidR="0094141B" w:rsidRPr="005921B4">
        <w:rPr>
          <w:bCs/>
          <w:i/>
          <w:color w:val="000000"/>
          <w:sz w:val="28"/>
          <w:szCs w:val="28"/>
        </w:rPr>
        <w:t xml:space="preserve"> д.6 к.1, к.2, к.3,84, 86, 86А, 86Б</w:t>
      </w:r>
    </w:p>
    <w:p w:rsidR="0094141B" w:rsidRPr="005921B4" w:rsidRDefault="005921B4" w:rsidP="005921B4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  <w:sz w:val="28"/>
          <w:szCs w:val="28"/>
        </w:rPr>
        <w:t>-</w:t>
      </w:r>
      <w:proofErr w:type="spellStart"/>
      <w:r w:rsidR="0094141B" w:rsidRPr="005921B4">
        <w:rPr>
          <w:bCs/>
          <w:i/>
          <w:color w:val="000000"/>
          <w:sz w:val="28"/>
          <w:szCs w:val="28"/>
        </w:rPr>
        <w:t>Ул.Гончарова</w:t>
      </w:r>
      <w:proofErr w:type="spellEnd"/>
      <w:r w:rsidR="0094141B" w:rsidRPr="005921B4">
        <w:rPr>
          <w:bCs/>
          <w:i/>
          <w:color w:val="000000"/>
          <w:sz w:val="28"/>
          <w:szCs w:val="28"/>
        </w:rPr>
        <w:t xml:space="preserve"> д.1/6,7А, 9, 13Б,15,17А к.1,17А к.2,19, 19А,6</w:t>
      </w:r>
    </w:p>
    <w:p w:rsidR="0094141B" w:rsidRPr="005921B4" w:rsidRDefault="005921B4" w:rsidP="005921B4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  <w:sz w:val="28"/>
          <w:szCs w:val="28"/>
        </w:rPr>
        <w:t>-</w:t>
      </w:r>
      <w:proofErr w:type="spellStart"/>
      <w:r w:rsidR="0094141B" w:rsidRPr="005921B4">
        <w:rPr>
          <w:bCs/>
          <w:i/>
          <w:color w:val="000000"/>
          <w:sz w:val="28"/>
          <w:szCs w:val="28"/>
        </w:rPr>
        <w:t>Ул.Добролюбова</w:t>
      </w:r>
      <w:proofErr w:type="spellEnd"/>
      <w:r w:rsidR="0094141B" w:rsidRPr="005921B4">
        <w:rPr>
          <w:bCs/>
          <w:i/>
          <w:color w:val="000000"/>
          <w:sz w:val="28"/>
          <w:szCs w:val="28"/>
        </w:rPr>
        <w:t xml:space="preserve"> д.15/21, 11А</w:t>
      </w:r>
      <w:r w:rsidR="0094141B" w:rsidRPr="005921B4">
        <w:rPr>
          <w:b/>
          <w:bCs/>
          <w:i/>
          <w:color w:val="000000"/>
          <w:sz w:val="28"/>
          <w:szCs w:val="28"/>
        </w:rPr>
        <w:t>,</w:t>
      </w:r>
    </w:p>
    <w:p w:rsidR="0094141B" w:rsidRPr="005921B4" w:rsidRDefault="005921B4" w:rsidP="005921B4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  <w:sz w:val="28"/>
          <w:szCs w:val="28"/>
        </w:rPr>
        <w:t>-</w:t>
      </w:r>
      <w:r w:rsidR="0094141B" w:rsidRPr="005921B4">
        <w:rPr>
          <w:bCs/>
          <w:i/>
          <w:color w:val="000000"/>
          <w:sz w:val="28"/>
          <w:szCs w:val="28"/>
        </w:rPr>
        <w:t xml:space="preserve">Огородный пр., д.21А </w:t>
      </w:r>
      <w:proofErr w:type="spellStart"/>
      <w:r w:rsidR="0094141B" w:rsidRPr="005921B4">
        <w:rPr>
          <w:bCs/>
          <w:i/>
          <w:color w:val="000000"/>
          <w:sz w:val="28"/>
          <w:szCs w:val="28"/>
        </w:rPr>
        <w:t>к.А</w:t>
      </w:r>
      <w:proofErr w:type="spellEnd"/>
      <w:r w:rsidR="0094141B" w:rsidRPr="005921B4">
        <w:rPr>
          <w:bCs/>
          <w:i/>
          <w:color w:val="000000"/>
          <w:sz w:val="28"/>
          <w:szCs w:val="28"/>
        </w:rPr>
        <w:t xml:space="preserve">, </w:t>
      </w:r>
      <w:proofErr w:type="spellStart"/>
      <w:r w:rsidR="0094141B" w:rsidRPr="005921B4">
        <w:rPr>
          <w:bCs/>
          <w:i/>
          <w:color w:val="000000"/>
          <w:sz w:val="28"/>
          <w:szCs w:val="28"/>
        </w:rPr>
        <w:t>к.Б</w:t>
      </w:r>
      <w:proofErr w:type="spellEnd"/>
    </w:p>
    <w:p w:rsidR="0094141B" w:rsidRPr="005921B4" w:rsidRDefault="005921B4" w:rsidP="005921B4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  <w:sz w:val="28"/>
          <w:szCs w:val="28"/>
        </w:rPr>
        <w:t>-</w:t>
      </w:r>
      <w:proofErr w:type="spellStart"/>
      <w:r w:rsidR="0094141B" w:rsidRPr="005921B4">
        <w:rPr>
          <w:bCs/>
          <w:i/>
          <w:color w:val="000000"/>
          <w:sz w:val="28"/>
          <w:szCs w:val="28"/>
        </w:rPr>
        <w:t>Ул.Руставели</w:t>
      </w:r>
      <w:proofErr w:type="spellEnd"/>
      <w:r w:rsidR="0094141B" w:rsidRPr="005921B4">
        <w:rPr>
          <w:bCs/>
          <w:i/>
          <w:color w:val="000000"/>
          <w:sz w:val="28"/>
          <w:szCs w:val="28"/>
        </w:rPr>
        <w:t xml:space="preserve"> д.1/2</w:t>
      </w:r>
    </w:p>
    <w:p w:rsidR="0094141B" w:rsidRPr="005921B4" w:rsidRDefault="005921B4" w:rsidP="005921B4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  <w:sz w:val="28"/>
          <w:szCs w:val="28"/>
        </w:rPr>
        <w:t>-</w:t>
      </w:r>
      <w:proofErr w:type="spellStart"/>
      <w:r w:rsidR="0094141B" w:rsidRPr="005921B4">
        <w:rPr>
          <w:bCs/>
          <w:i/>
          <w:color w:val="000000"/>
          <w:sz w:val="28"/>
          <w:szCs w:val="28"/>
        </w:rPr>
        <w:t>Ул.Милашенкова</w:t>
      </w:r>
      <w:proofErr w:type="spellEnd"/>
      <w:r w:rsidR="0094141B" w:rsidRPr="005921B4">
        <w:rPr>
          <w:bCs/>
          <w:i/>
          <w:color w:val="000000"/>
          <w:sz w:val="28"/>
          <w:szCs w:val="28"/>
        </w:rPr>
        <w:t xml:space="preserve"> д.1, 9 </w:t>
      </w:r>
      <w:proofErr w:type="gramStart"/>
      <w:r w:rsidR="0094141B" w:rsidRPr="005921B4">
        <w:rPr>
          <w:bCs/>
          <w:i/>
          <w:color w:val="000000"/>
          <w:sz w:val="28"/>
          <w:szCs w:val="28"/>
        </w:rPr>
        <w:t>к.1,к.</w:t>
      </w:r>
      <w:proofErr w:type="gramEnd"/>
      <w:r w:rsidR="0094141B" w:rsidRPr="005921B4">
        <w:rPr>
          <w:bCs/>
          <w:i/>
          <w:color w:val="000000"/>
          <w:sz w:val="28"/>
          <w:szCs w:val="28"/>
        </w:rPr>
        <w:t>2, 13 к.3,15,17, 11 к.1,к.2, 12А, 12В,12Д,10А,16,18,22</w:t>
      </w:r>
    </w:p>
    <w:p w:rsidR="0094141B" w:rsidRPr="005921B4" w:rsidRDefault="005921B4" w:rsidP="005921B4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  <w:sz w:val="28"/>
          <w:szCs w:val="28"/>
        </w:rPr>
        <w:t>-</w:t>
      </w:r>
      <w:r w:rsidR="0094141B" w:rsidRPr="005921B4">
        <w:rPr>
          <w:bCs/>
          <w:i/>
          <w:color w:val="000000"/>
          <w:sz w:val="28"/>
          <w:szCs w:val="28"/>
        </w:rPr>
        <w:t>Ул.Яблочковад.24 к.1, к.2, 26 к.1, 28 к.1, 34, 30, 23 к.3, 29, 29А,</w:t>
      </w:r>
      <w:r w:rsidR="0094141B" w:rsidRPr="005921B4">
        <w:rPr>
          <w:i/>
          <w:color w:val="000000"/>
        </w:rPr>
        <w:t xml:space="preserve"> </w:t>
      </w:r>
      <w:r w:rsidR="0094141B" w:rsidRPr="005921B4">
        <w:rPr>
          <w:bCs/>
          <w:i/>
          <w:color w:val="000000"/>
          <w:sz w:val="28"/>
          <w:szCs w:val="28"/>
        </w:rPr>
        <w:t>29 к.4, 35А, 41,41А,35</w:t>
      </w:r>
    </w:p>
    <w:p w:rsidR="00115981" w:rsidRPr="00115981" w:rsidRDefault="00115981" w:rsidP="00115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капитального ремонта в домах ул. Яблочкова, д.32 и ул. Гончарова д.8/13 </w:t>
      </w:r>
      <w:r w:rsidR="006A1183" w:rsidRPr="006A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подъездов</w:t>
      </w:r>
      <w:r w:rsidRPr="001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будут отремонтированы в 2017 году.</w:t>
      </w:r>
    </w:p>
    <w:p w:rsidR="00ED19F8" w:rsidRPr="00115981" w:rsidRDefault="00ED19F8" w:rsidP="0011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115981" w:rsidRPr="00CA30A0" w:rsidRDefault="00115981" w:rsidP="00CA30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CA30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Обновление лифтового оборудования в многоквартирных домах</w:t>
      </w:r>
    </w:p>
    <w:p w:rsidR="00A4351F" w:rsidRPr="00CA30A0" w:rsidRDefault="00115981" w:rsidP="00CA30A0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A30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рамках региональной программы капитального ремонта </w:t>
      </w:r>
      <w:r w:rsidR="00E31E65" w:rsidRPr="00CA30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МКД в</w:t>
      </w:r>
      <w:r w:rsidRPr="00CA30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31E65" w:rsidRPr="00CA30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="00A4351F" w:rsidRPr="00CA30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домах района</w:t>
      </w:r>
      <w:r w:rsidR="00E31E65" w:rsidRPr="00CA30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произведена замена</w:t>
      </w:r>
      <w:r w:rsidR="00CA30A0" w:rsidRPr="00CA30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37</w:t>
      </w:r>
      <w:r w:rsidR="00E31E65" w:rsidRPr="00CA30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лифтов</w:t>
      </w:r>
      <w:r w:rsidR="00A4351F" w:rsidRPr="00CA30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следующим адресам:</w:t>
      </w:r>
    </w:p>
    <w:p w:rsidR="00A4351F" w:rsidRPr="006A1183" w:rsidRDefault="00A4351F" w:rsidP="00CA30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ул.Бутырская</w:t>
      </w:r>
      <w:proofErr w:type="spellEnd"/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д.6</w:t>
      </w:r>
      <w:r w:rsidRPr="006A118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ул.Гончарова</w:t>
      </w:r>
      <w:proofErr w:type="spellEnd"/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д.7, 17В</w:t>
      </w:r>
      <w:r w:rsidRPr="006A118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ул.Милашенкова</w:t>
      </w:r>
      <w:proofErr w:type="spellEnd"/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д.8</w:t>
      </w:r>
      <w:r w:rsidRPr="006A118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ул.Руставели,д.19</w:t>
      </w:r>
    </w:p>
    <w:p w:rsidR="00A4351F" w:rsidRPr="006A1183" w:rsidRDefault="00A4351F" w:rsidP="00CA30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  <w:lang w:eastAsia="ru-RU"/>
        </w:rPr>
      </w:pPr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ул.Яблочкова,д.21 к.25</w:t>
      </w:r>
      <w:r w:rsidRPr="006A118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ул.Яблочкова,д.25 к.4</w:t>
      </w:r>
      <w:r w:rsidRPr="006A118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A1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ул.Яблочкова,д.47</w:t>
      </w:r>
    </w:p>
    <w:p w:rsidR="00A4351F" w:rsidRDefault="00A4351F" w:rsidP="00115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8D" w:rsidRPr="00115981" w:rsidRDefault="0041788D" w:rsidP="00417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81">
        <w:rPr>
          <w:rFonts w:ascii="Times New Roman" w:hAnsi="Times New Roman" w:cs="Times New Roman"/>
          <w:b/>
          <w:sz w:val="28"/>
          <w:szCs w:val="28"/>
        </w:rPr>
        <w:t xml:space="preserve">Работа по контролю за состоянием подвалов, чердаков, </w:t>
      </w:r>
    </w:p>
    <w:p w:rsidR="0041788D" w:rsidRDefault="0041788D" w:rsidP="004178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81">
        <w:rPr>
          <w:rFonts w:ascii="Times New Roman" w:hAnsi="Times New Roman" w:cs="Times New Roman"/>
          <w:b/>
          <w:sz w:val="28"/>
          <w:szCs w:val="28"/>
        </w:rPr>
        <w:t>подъездов домовладений</w:t>
      </w:r>
    </w:p>
    <w:p w:rsidR="006A1183" w:rsidRPr="00115981" w:rsidRDefault="006A1183" w:rsidP="004178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8D" w:rsidRPr="009D50F8" w:rsidRDefault="0041788D" w:rsidP="00417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F8">
        <w:rPr>
          <w:rFonts w:ascii="Times New Roman" w:hAnsi="Times New Roman" w:cs="Times New Roman"/>
          <w:sz w:val="28"/>
          <w:szCs w:val="28"/>
        </w:rPr>
        <w:t xml:space="preserve">В целях обеспечения антитеррористической защищенности и противопожарной безопасности жилых домов района </w:t>
      </w:r>
      <w:r>
        <w:rPr>
          <w:rFonts w:ascii="Times New Roman" w:hAnsi="Times New Roman" w:cs="Times New Roman"/>
          <w:sz w:val="28"/>
          <w:szCs w:val="28"/>
        </w:rPr>
        <w:t>силами управляющих компаний</w:t>
      </w:r>
      <w:r w:rsidRPr="009D50F8">
        <w:rPr>
          <w:rFonts w:ascii="Times New Roman" w:hAnsi="Times New Roman" w:cs="Times New Roman"/>
          <w:sz w:val="28"/>
          <w:szCs w:val="28"/>
        </w:rPr>
        <w:t xml:space="preserve"> проводятся регулярные проверки</w:t>
      </w:r>
      <w:r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Pr="009D50F8">
        <w:rPr>
          <w:rFonts w:ascii="Times New Roman" w:hAnsi="Times New Roman" w:cs="Times New Roman"/>
          <w:sz w:val="28"/>
          <w:szCs w:val="28"/>
        </w:rPr>
        <w:t xml:space="preserve"> чердачных и подв</w:t>
      </w:r>
      <w:r>
        <w:rPr>
          <w:rFonts w:ascii="Times New Roman" w:hAnsi="Times New Roman" w:cs="Times New Roman"/>
          <w:sz w:val="28"/>
          <w:szCs w:val="28"/>
        </w:rPr>
        <w:t>альных помещений жилых домов с целью недопущения</w:t>
      </w:r>
      <w:r w:rsidRPr="009D50F8">
        <w:rPr>
          <w:rFonts w:ascii="Times New Roman" w:hAnsi="Times New Roman" w:cs="Times New Roman"/>
          <w:sz w:val="28"/>
          <w:szCs w:val="28"/>
        </w:rPr>
        <w:t xml:space="preserve"> несанкционированного проживания в них людей, наличия посторонних</w:t>
      </w:r>
      <w:r>
        <w:rPr>
          <w:rFonts w:ascii="Times New Roman" w:hAnsi="Times New Roman" w:cs="Times New Roman"/>
          <w:sz w:val="28"/>
          <w:szCs w:val="28"/>
        </w:rPr>
        <w:t xml:space="preserve"> предметов. </w:t>
      </w:r>
    </w:p>
    <w:p w:rsidR="0041788D" w:rsidRPr="009D50F8" w:rsidRDefault="0041788D" w:rsidP="0041788D">
      <w:pPr>
        <w:shd w:val="clear" w:color="auto" w:fill="FFFFFF"/>
        <w:spacing w:before="120" w:after="312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50F8">
        <w:rPr>
          <w:rFonts w:ascii="Times New Roman" w:hAnsi="Times New Roman" w:cs="Times New Roman"/>
          <w:sz w:val="28"/>
          <w:szCs w:val="28"/>
        </w:rPr>
        <w:t>Все подъезды жилых домов района оборудованы</w:t>
      </w:r>
      <w:r>
        <w:rPr>
          <w:rFonts w:ascii="Times New Roman" w:hAnsi="Times New Roman" w:cs="Times New Roman"/>
          <w:sz w:val="28"/>
          <w:szCs w:val="28"/>
        </w:rPr>
        <w:t xml:space="preserve"> камерами видеонаблюдения,</w:t>
      </w:r>
      <w:r w:rsidRPr="009D50F8">
        <w:rPr>
          <w:rFonts w:ascii="Times New Roman" w:hAnsi="Times New Roman" w:cs="Times New Roman"/>
          <w:sz w:val="28"/>
          <w:szCs w:val="28"/>
        </w:rPr>
        <w:t xml:space="preserve"> запирающими устройствам</w:t>
      </w:r>
      <w:r>
        <w:rPr>
          <w:rFonts w:ascii="Times New Roman" w:hAnsi="Times New Roman" w:cs="Times New Roman"/>
          <w:sz w:val="28"/>
          <w:szCs w:val="28"/>
        </w:rPr>
        <w:t>и. Двери технических помещений</w:t>
      </w:r>
      <w:r w:rsidRPr="009D50F8">
        <w:rPr>
          <w:rFonts w:ascii="Times New Roman" w:hAnsi="Times New Roman" w:cs="Times New Roman"/>
          <w:sz w:val="28"/>
          <w:szCs w:val="28"/>
        </w:rPr>
        <w:t xml:space="preserve"> подвалов, чердаков, </w:t>
      </w:r>
      <w:proofErr w:type="spellStart"/>
      <w:r w:rsidRPr="009D50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9D50F8">
        <w:rPr>
          <w:rFonts w:ascii="Times New Roman" w:hAnsi="Times New Roman" w:cs="Times New Roman"/>
          <w:sz w:val="28"/>
          <w:szCs w:val="28"/>
        </w:rPr>
        <w:t>, оснащены датчиками, передающими сигнал об открытии дверей</w:t>
      </w:r>
      <w:r>
        <w:rPr>
          <w:rFonts w:ascii="Times New Roman" w:hAnsi="Times New Roman" w:cs="Times New Roman"/>
          <w:sz w:val="28"/>
          <w:szCs w:val="28"/>
        </w:rPr>
        <w:t>, камерами видеонаблюдения.</w:t>
      </w:r>
      <w:r w:rsidRPr="000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81" w:rsidRPr="00115981" w:rsidRDefault="00115981" w:rsidP="00115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81" w:rsidRPr="00115981" w:rsidRDefault="00115981" w:rsidP="00115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81">
        <w:rPr>
          <w:rFonts w:ascii="Times New Roman" w:hAnsi="Times New Roman" w:cs="Times New Roman"/>
          <w:b/>
          <w:sz w:val="28"/>
          <w:szCs w:val="28"/>
        </w:rPr>
        <w:t>Работа с собственниками помещений в многоквартирных домах</w:t>
      </w:r>
    </w:p>
    <w:p w:rsidR="00115981" w:rsidRPr="00115981" w:rsidRDefault="00553FCD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с</w:t>
      </w:r>
      <w:r w:rsidR="00115981" w:rsidRPr="00115981">
        <w:rPr>
          <w:rFonts w:ascii="Times New Roman" w:hAnsi="Times New Roman" w:cs="Times New Roman"/>
          <w:sz w:val="28"/>
          <w:szCs w:val="28"/>
        </w:rPr>
        <w:t xml:space="preserve"> собственниками </w:t>
      </w:r>
      <w:r>
        <w:rPr>
          <w:rFonts w:ascii="Times New Roman" w:hAnsi="Times New Roman" w:cs="Times New Roman"/>
          <w:sz w:val="28"/>
          <w:szCs w:val="28"/>
        </w:rPr>
        <w:t>жилых</w:t>
      </w:r>
      <w:r w:rsidR="00883BC5">
        <w:rPr>
          <w:rFonts w:ascii="Times New Roman" w:hAnsi="Times New Roman" w:cs="Times New Roman"/>
          <w:sz w:val="28"/>
          <w:szCs w:val="28"/>
        </w:rPr>
        <w:t xml:space="preserve"> и нежилых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BC5">
        <w:rPr>
          <w:rFonts w:ascii="Times New Roman" w:hAnsi="Times New Roman" w:cs="Times New Roman"/>
          <w:sz w:val="28"/>
          <w:szCs w:val="28"/>
        </w:rPr>
        <w:t>помещений,</w:t>
      </w:r>
      <w:r w:rsidR="00115981" w:rsidRPr="00115981">
        <w:rPr>
          <w:rFonts w:ascii="Times New Roman" w:hAnsi="Times New Roman" w:cs="Times New Roman"/>
          <w:sz w:val="28"/>
          <w:szCs w:val="28"/>
        </w:rPr>
        <w:t xml:space="preserve"> Советом дома в многоквартирных домах</w:t>
      </w:r>
      <w:r w:rsidR="00883BC5">
        <w:rPr>
          <w:rFonts w:ascii="Times New Roman" w:hAnsi="Times New Roman" w:cs="Times New Roman"/>
          <w:sz w:val="28"/>
          <w:szCs w:val="28"/>
        </w:rPr>
        <w:t xml:space="preserve"> было проведено 141 собрание, на которых были даны разъяснения </w:t>
      </w:r>
      <w:r w:rsidR="005A1C70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83BC5">
        <w:rPr>
          <w:rFonts w:ascii="Times New Roman" w:hAnsi="Times New Roman" w:cs="Times New Roman"/>
          <w:sz w:val="28"/>
          <w:szCs w:val="28"/>
        </w:rPr>
        <w:t>капитального ремонта домов</w:t>
      </w:r>
      <w:r w:rsidR="00115981" w:rsidRPr="00115981">
        <w:rPr>
          <w:rFonts w:ascii="Times New Roman" w:hAnsi="Times New Roman" w:cs="Times New Roman"/>
          <w:sz w:val="28"/>
          <w:szCs w:val="28"/>
        </w:rPr>
        <w:t>, подъездов,</w:t>
      </w:r>
      <w:r w:rsidR="00115981" w:rsidRPr="00115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981" w:rsidRPr="00115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модернизации </w:t>
      </w:r>
      <w:proofErr w:type="spellStart"/>
      <w:r w:rsidR="00115981" w:rsidRPr="00115981">
        <w:rPr>
          <w:rFonts w:ascii="Times New Roman" w:eastAsia="Calibri" w:hAnsi="Times New Roman" w:cs="Times New Roman"/>
          <w:sz w:val="28"/>
          <w:szCs w:val="28"/>
          <w:lang w:eastAsia="ru-RU"/>
        </w:rPr>
        <w:t>домофонных</w:t>
      </w:r>
      <w:proofErr w:type="spellEnd"/>
      <w:r w:rsidR="00115981" w:rsidRPr="00115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</w:t>
      </w:r>
      <w:r w:rsidR="00115981" w:rsidRPr="00115981">
        <w:rPr>
          <w:rFonts w:ascii="Times New Roman" w:hAnsi="Times New Roman" w:cs="Times New Roman"/>
          <w:sz w:val="28"/>
          <w:szCs w:val="28"/>
        </w:rPr>
        <w:t>, ст</w:t>
      </w:r>
      <w:r w:rsidR="00883BC5">
        <w:rPr>
          <w:rFonts w:ascii="Times New Roman" w:hAnsi="Times New Roman" w:cs="Times New Roman"/>
          <w:sz w:val="28"/>
          <w:szCs w:val="28"/>
        </w:rPr>
        <w:t>рахования общего имущества</w:t>
      </w:r>
      <w:r w:rsidR="00115981" w:rsidRPr="00115981">
        <w:rPr>
          <w:rFonts w:ascii="Times New Roman" w:hAnsi="Times New Roman" w:cs="Times New Roman"/>
          <w:sz w:val="28"/>
          <w:szCs w:val="28"/>
        </w:rPr>
        <w:t>, установки ограж</w:t>
      </w:r>
      <w:r w:rsidR="00883BC5">
        <w:rPr>
          <w:rFonts w:ascii="Times New Roman" w:hAnsi="Times New Roman" w:cs="Times New Roman"/>
          <w:sz w:val="28"/>
          <w:szCs w:val="28"/>
        </w:rPr>
        <w:t>дений на придомовой территории.</w:t>
      </w:r>
    </w:p>
    <w:p w:rsidR="00427545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проведенной работы  застраховано общее имущ</w:t>
      </w:r>
      <w:r w:rsidR="00AA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ество 26 МКД. </w:t>
      </w:r>
      <w:r w:rsidRPr="00115981">
        <w:rPr>
          <w:rFonts w:ascii="Times New Roman" w:hAnsi="Times New Roman" w:cs="Times New Roman"/>
          <w:sz w:val="28"/>
          <w:szCs w:val="28"/>
        </w:rPr>
        <w:t xml:space="preserve">Собственники 13 домов приняли решение о проведении капитального ремонта внутридомовых инженерных систем и лифтов </w:t>
      </w:r>
      <w:r w:rsidR="00427545">
        <w:rPr>
          <w:rFonts w:ascii="Times New Roman" w:hAnsi="Times New Roman" w:cs="Times New Roman"/>
          <w:sz w:val="28"/>
          <w:szCs w:val="28"/>
        </w:rPr>
        <w:t xml:space="preserve">в более </w:t>
      </w:r>
      <w:r w:rsidRPr="00115981">
        <w:rPr>
          <w:rFonts w:ascii="Times New Roman" w:hAnsi="Times New Roman" w:cs="Times New Roman"/>
          <w:sz w:val="28"/>
          <w:szCs w:val="28"/>
        </w:rPr>
        <w:t>ра</w:t>
      </w:r>
      <w:r w:rsidR="00427545">
        <w:rPr>
          <w:rFonts w:ascii="Times New Roman" w:hAnsi="Times New Roman" w:cs="Times New Roman"/>
          <w:sz w:val="28"/>
          <w:szCs w:val="28"/>
        </w:rPr>
        <w:t>н</w:t>
      </w:r>
      <w:r w:rsidRPr="00115981">
        <w:rPr>
          <w:rFonts w:ascii="Times New Roman" w:hAnsi="Times New Roman" w:cs="Times New Roman"/>
          <w:sz w:val="28"/>
          <w:szCs w:val="28"/>
        </w:rPr>
        <w:t>н</w:t>
      </w:r>
      <w:r w:rsidR="00427545">
        <w:rPr>
          <w:rFonts w:ascii="Times New Roman" w:hAnsi="Times New Roman" w:cs="Times New Roman"/>
          <w:sz w:val="28"/>
          <w:szCs w:val="28"/>
        </w:rPr>
        <w:t>ие</w:t>
      </w:r>
      <w:r w:rsidR="00427545" w:rsidRPr="00427545">
        <w:rPr>
          <w:rFonts w:ascii="Times New Roman" w:hAnsi="Times New Roman" w:cs="Times New Roman"/>
          <w:sz w:val="28"/>
          <w:szCs w:val="28"/>
        </w:rPr>
        <w:t xml:space="preserve"> </w:t>
      </w:r>
      <w:r w:rsidR="00427545">
        <w:rPr>
          <w:rFonts w:ascii="Times New Roman" w:hAnsi="Times New Roman" w:cs="Times New Roman"/>
          <w:sz w:val="28"/>
          <w:szCs w:val="28"/>
        </w:rPr>
        <w:t xml:space="preserve">от </w:t>
      </w:r>
      <w:r w:rsidR="00427545" w:rsidRPr="00115981">
        <w:rPr>
          <w:rFonts w:ascii="Times New Roman" w:hAnsi="Times New Roman" w:cs="Times New Roman"/>
          <w:sz w:val="28"/>
          <w:szCs w:val="28"/>
        </w:rPr>
        <w:t>установленных Региональной программой по капитальному ремонту</w:t>
      </w:r>
      <w:r w:rsidR="00883BC5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На п</w:t>
      </w:r>
      <w:r w:rsidR="00427545">
        <w:rPr>
          <w:rFonts w:ascii="Times New Roman" w:hAnsi="Times New Roman" w:cs="Times New Roman"/>
          <w:sz w:val="28"/>
          <w:szCs w:val="28"/>
        </w:rPr>
        <w:t xml:space="preserve">остоянной основе ведется работа </w:t>
      </w:r>
      <w:r w:rsidRPr="00115981">
        <w:rPr>
          <w:rFonts w:ascii="Times New Roman" w:hAnsi="Times New Roman" w:cs="Times New Roman"/>
          <w:sz w:val="28"/>
          <w:szCs w:val="28"/>
        </w:rPr>
        <w:t>с председателями Совета дома, ТСЖ и ЖСК, оказывается методическая помощь.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81" w:rsidRPr="0041788D" w:rsidRDefault="00115981" w:rsidP="0011598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ED19F8" w:rsidRPr="00115981" w:rsidRDefault="00ED19F8" w:rsidP="0073213C">
      <w:pPr>
        <w:shd w:val="clear" w:color="auto" w:fill="FFFFFF"/>
        <w:spacing w:before="120" w:after="312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В 2016 году произошло </w:t>
      </w:r>
      <w:r w:rsidRPr="00115981">
        <w:rPr>
          <w:rFonts w:ascii="Times New Roman" w:hAnsi="Times New Roman"/>
          <w:sz w:val="28"/>
          <w:szCs w:val="28"/>
          <w:u w:val="single"/>
        </w:rPr>
        <w:t>снижение количества пожаров</w:t>
      </w:r>
      <w:r w:rsidRPr="00115981">
        <w:rPr>
          <w:rFonts w:ascii="Times New Roman" w:hAnsi="Times New Roman"/>
          <w:sz w:val="28"/>
          <w:szCs w:val="28"/>
        </w:rPr>
        <w:t xml:space="preserve"> на территории района в сравнении с 2015 г. (2016г. – 36 пожаров, 2015г. – 39)</w:t>
      </w:r>
      <w:r w:rsidR="00883BC5">
        <w:rPr>
          <w:rFonts w:ascii="Times New Roman" w:hAnsi="Times New Roman"/>
          <w:sz w:val="28"/>
          <w:szCs w:val="28"/>
        </w:rPr>
        <w:t xml:space="preserve"> </w:t>
      </w:r>
      <w:r w:rsidRPr="00115981">
        <w:rPr>
          <w:rFonts w:ascii="Times New Roman" w:hAnsi="Times New Roman"/>
          <w:sz w:val="28"/>
          <w:szCs w:val="28"/>
        </w:rPr>
        <w:t>благодаря агитационно-</w:t>
      </w:r>
      <w:r w:rsidR="0073213C">
        <w:rPr>
          <w:rFonts w:ascii="Times New Roman" w:hAnsi="Times New Roman"/>
          <w:sz w:val="28"/>
          <w:szCs w:val="28"/>
        </w:rPr>
        <w:t xml:space="preserve">разъяснительной работе </w:t>
      </w:r>
      <w:r w:rsidRPr="00115981">
        <w:rPr>
          <w:rFonts w:ascii="Times New Roman" w:hAnsi="Times New Roman"/>
          <w:sz w:val="28"/>
          <w:szCs w:val="28"/>
        </w:rPr>
        <w:t>с населением района по соблюдению правил пожарной безопасности.</w:t>
      </w:r>
      <w:r w:rsidRPr="00115981">
        <w:rPr>
          <w:rFonts w:ascii="Times New Roman" w:eastAsia="Calibri" w:hAnsi="Times New Roman"/>
          <w:sz w:val="28"/>
          <w:szCs w:val="28"/>
        </w:rPr>
        <w:t xml:space="preserve"> </w:t>
      </w:r>
    </w:p>
    <w:p w:rsidR="00ED19F8" w:rsidRPr="00115981" w:rsidRDefault="00883BC5" w:rsidP="00ED19F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83BC5">
        <w:rPr>
          <w:rFonts w:ascii="Times New Roman" w:eastAsia="Calibri" w:hAnsi="Times New Roman"/>
          <w:sz w:val="28"/>
          <w:szCs w:val="28"/>
        </w:rPr>
        <w:t>Н</w:t>
      </w:r>
      <w:r w:rsidR="00ED19F8" w:rsidRPr="00883BC5">
        <w:rPr>
          <w:rFonts w:ascii="Times New Roman" w:eastAsia="Calibri" w:hAnsi="Times New Roman"/>
          <w:sz w:val="28"/>
          <w:szCs w:val="28"/>
        </w:rPr>
        <w:t xml:space="preserve">а </w:t>
      </w:r>
      <w:r w:rsidRPr="00883BC5">
        <w:rPr>
          <w:rFonts w:ascii="Times New Roman" w:eastAsia="Calibri" w:hAnsi="Times New Roman"/>
          <w:sz w:val="28"/>
          <w:szCs w:val="28"/>
        </w:rPr>
        <w:t>всех</w:t>
      </w:r>
      <w:r w:rsidR="00ED19F8" w:rsidRPr="00883BC5">
        <w:rPr>
          <w:rFonts w:ascii="Times New Roman" w:eastAsia="Calibri" w:hAnsi="Times New Roman"/>
          <w:sz w:val="28"/>
          <w:szCs w:val="28"/>
        </w:rPr>
        <w:t xml:space="preserve"> встречах</w:t>
      </w:r>
      <w:r w:rsidR="00ED19F8" w:rsidRPr="00115981">
        <w:rPr>
          <w:rFonts w:ascii="Times New Roman" w:eastAsia="Calibri" w:hAnsi="Times New Roman"/>
          <w:sz w:val="28"/>
          <w:szCs w:val="28"/>
        </w:rPr>
        <w:t xml:space="preserve"> главы управы с </w:t>
      </w:r>
      <w:r>
        <w:rPr>
          <w:rFonts w:ascii="Times New Roman" w:eastAsia="Calibri" w:hAnsi="Times New Roman"/>
          <w:sz w:val="28"/>
          <w:szCs w:val="28"/>
        </w:rPr>
        <w:t xml:space="preserve">жителями района рассматриваются </w:t>
      </w:r>
      <w:r w:rsidR="00ED19F8" w:rsidRPr="00115981">
        <w:rPr>
          <w:rFonts w:ascii="Times New Roman" w:eastAsia="Calibri" w:hAnsi="Times New Roman"/>
          <w:sz w:val="28"/>
          <w:szCs w:val="28"/>
        </w:rPr>
        <w:t xml:space="preserve">вопросы пожарной безопасности. </w:t>
      </w:r>
    </w:p>
    <w:p w:rsidR="00ED19F8" w:rsidRPr="00115981" w:rsidRDefault="00ED19F8" w:rsidP="00ED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eastAsia="Calibri" w:hAnsi="Times New Roman"/>
          <w:sz w:val="28"/>
          <w:szCs w:val="28"/>
        </w:rPr>
        <w:t xml:space="preserve">На официальном сайте управы района в 2016 году </w:t>
      </w:r>
      <w:r w:rsidR="0073213C">
        <w:rPr>
          <w:rFonts w:ascii="Times New Roman" w:eastAsia="Calibri" w:hAnsi="Times New Roman"/>
          <w:sz w:val="28"/>
          <w:szCs w:val="28"/>
        </w:rPr>
        <w:t xml:space="preserve">было </w:t>
      </w:r>
      <w:r w:rsidRPr="00115981">
        <w:rPr>
          <w:rFonts w:ascii="Times New Roman" w:eastAsia="Calibri" w:hAnsi="Times New Roman"/>
          <w:sz w:val="28"/>
          <w:szCs w:val="28"/>
        </w:rPr>
        <w:t xml:space="preserve">размещено </w:t>
      </w:r>
      <w:r w:rsidRPr="00115981">
        <w:rPr>
          <w:rFonts w:ascii="Times New Roman" w:eastAsia="Calibri" w:hAnsi="Times New Roman"/>
          <w:b/>
          <w:sz w:val="28"/>
          <w:szCs w:val="28"/>
        </w:rPr>
        <w:t>168</w:t>
      </w:r>
      <w:r w:rsidRPr="00115981">
        <w:rPr>
          <w:rFonts w:ascii="Times New Roman" w:eastAsia="Calibri" w:hAnsi="Times New Roman"/>
          <w:sz w:val="28"/>
          <w:szCs w:val="28"/>
        </w:rPr>
        <w:t xml:space="preserve"> материалов по ГО и ЧС, пожарной безопасности, безопасности на водных </w:t>
      </w:r>
      <w:r w:rsidRPr="00115981">
        <w:rPr>
          <w:rFonts w:ascii="Times New Roman" w:eastAsia="Calibri" w:hAnsi="Times New Roman"/>
          <w:sz w:val="28"/>
          <w:szCs w:val="28"/>
        </w:rPr>
        <w:lastRenderedPageBreak/>
        <w:t xml:space="preserve">объектах, </w:t>
      </w:r>
      <w:r w:rsidRPr="00115981">
        <w:rPr>
          <w:rFonts w:ascii="Times New Roman" w:eastAsia="Calibri" w:hAnsi="Times New Roman"/>
          <w:b/>
          <w:sz w:val="28"/>
          <w:szCs w:val="28"/>
        </w:rPr>
        <w:t>12</w:t>
      </w:r>
      <w:r w:rsidRPr="00115981">
        <w:rPr>
          <w:rFonts w:ascii="Times New Roman" w:eastAsia="Calibri" w:hAnsi="Times New Roman"/>
          <w:sz w:val="28"/>
          <w:szCs w:val="28"/>
        </w:rPr>
        <w:t xml:space="preserve"> материалов – на стендах управы</w:t>
      </w:r>
      <w:r w:rsidR="0073213C">
        <w:rPr>
          <w:rFonts w:ascii="Times New Roman" w:eastAsia="Calibri" w:hAnsi="Times New Roman"/>
          <w:sz w:val="28"/>
          <w:szCs w:val="28"/>
        </w:rPr>
        <w:t xml:space="preserve">, расположенных </w:t>
      </w:r>
      <w:r w:rsidRPr="00115981">
        <w:rPr>
          <w:rFonts w:ascii="Times New Roman" w:eastAsia="Calibri" w:hAnsi="Times New Roman"/>
          <w:sz w:val="28"/>
          <w:szCs w:val="28"/>
        </w:rPr>
        <w:t>на территории района.</w:t>
      </w:r>
      <w:r w:rsidRPr="00115981">
        <w:rPr>
          <w:rFonts w:ascii="Times New Roman" w:hAnsi="Times New Roman"/>
          <w:sz w:val="28"/>
          <w:szCs w:val="28"/>
        </w:rPr>
        <w:t xml:space="preserve"> </w:t>
      </w:r>
    </w:p>
    <w:p w:rsidR="00ED19F8" w:rsidRPr="00115981" w:rsidRDefault="00ED19F8" w:rsidP="00ED1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>Для своевременной подготовки к осенне-зимнему периоду и недопущению возможных чрезвычайных ситуаций на территории района была организована проверка готовности сил и средств, привлекаемых для обеспечения ликвидации в</w:t>
      </w:r>
      <w:r w:rsidR="00883BC5">
        <w:rPr>
          <w:rFonts w:ascii="Times New Roman" w:hAnsi="Times New Roman"/>
          <w:sz w:val="28"/>
          <w:szCs w:val="28"/>
        </w:rPr>
        <w:t>озможных аварийных ситуаций.</w:t>
      </w:r>
    </w:p>
    <w:p w:rsidR="00ED19F8" w:rsidRPr="00115981" w:rsidRDefault="00ED19F8" w:rsidP="00ED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В 2016 году в управе проведено </w:t>
      </w:r>
      <w:r w:rsidRPr="00115981">
        <w:rPr>
          <w:rFonts w:ascii="Times New Roman" w:hAnsi="Times New Roman"/>
          <w:sz w:val="28"/>
          <w:szCs w:val="28"/>
          <w:u w:val="single"/>
        </w:rPr>
        <w:t>девять заседаний Комиссии</w:t>
      </w:r>
      <w:r w:rsidRPr="00115981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</w:t>
      </w:r>
      <w:r w:rsidR="0073213C">
        <w:rPr>
          <w:rFonts w:ascii="Times New Roman" w:hAnsi="Times New Roman"/>
          <w:sz w:val="28"/>
          <w:szCs w:val="28"/>
        </w:rPr>
        <w:t xml:space="preserve">спечению пожарной </w:t>
      </w:r>
      <w:r w:rsidR="00883BC5">
        <w:rPr>
          <w:rFonts w:ascii="Times New Roman" w:hAnsi="Times New Roman"/>
          <w:sz w:val="28"/>
          <w:szCs w:val="28"/>
        </w:rPr>
        <w:t xml:space="preserve">безопасности, </w:t>
      </w:r>
      <w:r w:rsidR="00883BC5" w:rsidRPr="00115981">
        <w:rPr>
          <w:rFonts w:ascii="Times New Roman" w:hAnsi="Times New Roman"/>
          <w:sz w:val="28"/>
          <w:szCs w:val="28"/>
        </w:rPr>
        <w:t>две</w:t>
      </w:r>
      <w:r w:rsidRPr="00115981">
        <w:rPr>
          <w:rFonts w:ascii="Times New Roman" w:hAnsi="Times New Roman"/>
          <w:sz w:val="28"/>
          <w:szCs w:val="28"/>
          <w:u w:val="single"/>
        </w:rPr>
        <w:t xml:space="preserve"> командно-штабные тренировки</w:t>
      </w:r>
      <w:r w:rsidRPr="00115981">
        <w:rPr>
          <w:rFonts w:ascii="Times New Roman" w:hAnsi="Times New Roman"/>
          <w:sz w:val="28"/>
          <w:szCs w:val="28"/>
        </w:rPr>
        <w:t xml:space="preserve"> и </w:t>
      </w:r>
      <w:r w:rsidRPr="00115981">
        <w:rPr>
          <w:rFonts w:ascii="Times New Roman" w:hAnsi="Times New Roman"/>
          <w:sz w:val="28"/>
          <w:szCs w:val="28"/>
          <w:u w:val="single"/>
        </w:rPr>
        <w:t>комплексное учение</w:t>
      </w:r>
      <w:r w:rsidRPr="00115981">
        <w:rPr>
          <w:rFonts w:ascii="Times New Roman" w:hAnsi="Times New Roman"/>
          <w:sz w:val="28"/>
          <w:szCs w:val="28"/>
        </w:rPr>
        <w:t xml:space="preserve"> «</w:t>
      </w:r>
      <w:r w:rsidR="00030977">
        <w:rPr>
          <w:rFonts w:ascii="Times New Roman" w:hAnsi="Times New Roman"/>
          <w:color w:val="000000"/>
          <w:kern w:val="24"/>
          <w:sz w:val="28"/>
          <w:szCs w:val="28"/>
        </w:rPr>
        <w:t>Действия</w:t>
      </w:r>
      <w:r w:rsidRPr="00115981">
        <w:rPr>
          <w:rFonts w:ascii="Times New Roman" w:hAnsi="Times New Roman"/>
          <w:color w:val="000000"/>
          <w:kern w:val="24"/>
          <w:sz w:val="28"/>
          <w:szCs w:val="28"/>
        </w:rPr>
        <w:t xml:space="preserve"> руководящего состава районного звена МГСЧС при организации обеспечения водой населения района в случае возникновения чрезвычайной ситуации на водопроводных сетях, снабжающих население питьевой водо</w:t>
      </w:r>
      <w:r w:rsidR="0073213C">
        <w:rPr>
          <w:rFonts w:ascii="Times New Roman" w:hAnsi="Times New Roman"/>
          <w:color w:val="000000"/>
          <w:kern w:val="24"/>
          <w:sz w:val="28"/>
          <w:szCs w:val="28"/>
        </w:rPr>
        <w:t>й»</w:t>
      </w:r>
      <w:r w:rsidRPr="00115981">
        <w:rPr>
          <w:rFonts w:ascii="Times New Roman" w:hAnsi="Times New Roman"/>
          <w:sz w:val="28"/>
          <w:szCs w:val="28"/>
        </w:rPr>
        <w:t>.</w:t>
      </w:r>
    </w:p>
    <w:p w:rsidR="00ED19F8" w:rsidRPr="00115981" w:rsidRDefault="00ED19F8" w:rsidP="00ED1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eastAsia="Times New Roman CYR" w:hAnsi="Times New Roman"/>
          <w:sz w:val="28"/>
          <w:szCs w:val="28"/>
        </w:rPr>
        <w:t xml:space="preserve">В 2016 году проведено 9 проверок работы </w:t>
      </w:r>
      <w:r w:rsidRPr="00115981">
        <w:rPr>
          <w:rFonts w:ascii="Times New Roman" w:hAnsi="Times New Roman"/>
          <w:sz w:val="28"/>
          <w:szCs w:val="28"/>
          <w:u w:val="single"/>
        </w:rPr>
        <w:t>Единой дежурно-диспетчерской службы</w:t>
      </w:r>
      <w:r w:rsidRPr="00115981">
        <w:rPr>
          <w:rFonts w:ascii="Times New Roman" w:hAnsi="Times New Roman"/>
          <w:sz w:val="28"/>
          <w:szCs w:val="28"/>
        </w:rPr>
        <w:t xml:space="preserve"> (ЕДДС).</w:t>
      </w:r>
    </w:p>
    <w:p w:rsidR="00ED19F8" w:rsidRPr="00115981" w:rsidRDefault="00ED19F8" w:rsidP="00ED19F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5981">
        <w:rPr>
          <w:rFonts w:ascii="Times New Roman" w:hAnsi="Times New Roman"/>
          <w:sz w:val="28"/>
          <w:szCs w:val="28"/>
        </w:rPr>
        <w:t>На базе ГБУ «Жилищник Бутырского района» создана добровольная пожарная дружина (15 человек).</w:t>
      </w:r>
      <w:r w:rsidRPr="0011598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19F8" w:rsidRPr="00115981" w:rsidRDefault="00ED19F8" w:rsidP="00ED1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В районе функционирует  </w:t>
      </w:r>
      <w:r w:rsidRPr="00115981">
        <w:rPr>
          <w:rFonts w:ascii="Times New Roman" w:hAnsi="Times New Roman"/>
          <w:b/>
          <w:sz w:val="28"/>
          <w:szCs w:val="28"/>
        </w:rPr>
        <w:t>158</w:t>
      </w:r>
      <w:r w:rsidRPr="00115981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115981">
        <w:rPr>
          <w:rFonts w:ascii="Times New Roman" w:hAnsi="Times New Roman"/>
          <w:sz w:val="28"/>
          <w:szCs w:val="28"/>
        </w:rPr>
        <w:t>дымоудаления</w:t>
      </w:r>
      <w:proofErr w:type="spellEnd"/>
      <w:r w:rsidRPr="00115981">
        <w:rPr>
          <w:rFonts w:ascii="Times New Roman" w:hAnsi="Times New Roman"/>
          <w:sz w:val="28"/>
          <w:szCs w:val="28"/>
        </w:rPr>
        <w:t xml:space="preserve"> и противопожарной автоматики. Все системы находятся в исправном техническом состоянии.</w:t>
      </w:r>
    </w:p>
    <w:p w:rsidR="00BC7287" w:rsidRDefault="00BC7287" w:rsidP="005A4649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5A4649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Праздничное оформление, вывешивание государственных</w:t>
      </w:r>
    </w:p>
    <w:p w:rsidR="00115981" w:rsidRDefault="00115981" w:rsidP="005A46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флагов Российской Федерации и флагов города Москвы</w:t>
      </w:r>
    </w:p>
    <w:p w:rsidR="006A1183" w:rsidRPr="00115981" w:rsidRDefault="006A1183" w:rsidP="005A46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911467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15981">
        <w:rPr>
          <w:rFonts w:ascii="Times New Roman" w:hAnsi="Times New Roman" w:cs="Times New Roman"/>
          <w:sz w:val="28"/>
          <w:szCs w:val="28"/>
        </w:rPr>
        <w:t xml:space="preserve">о всем государственным </w:t>
      </w:r>
      <w:proofErr w:type="gramStart"/>
      <w:r w:rsidRPr="00115981">
        <w:rPr>
          <w:rFonts w:ascii="Times New Roman" w:hAnsi="Times New Roman" w:cs="Times New Roman"/>
          <w:sz w:val="28"/>
          <w:szCs w:val="28"/>
        </w:rPr>
        <w:t xml:space="preserve">праздникам </w:t>
      </w:r>
      <w:r>
        <w:rPr>
          <w:rFonts w:ascii="Times New Roman" w:hAnsi="Times New Roman" w:cs="Times New Roman"/>
          <w:sz w:val="28"/>
          <w:szCs w:val="28"/>
        </w:rPr>
        <w:t xml:space="preserve"> вывешивались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115981" w:rsidRPr="00115981">
        <w:rPr>
          <w:rFonts w:ascii="Times New Roman" w:hAnsi="Times New Roman" w:cs="Times New Roman"/>
          <w:sz w:val="28"/>
          <w:szCs w:val="28"/>
        </w:rPr>
        <w:t>лаги Российской Федерации и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1" w:rsidRPr="00115981" w:rsidRDefault="00115981" w:rsidP="0011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По инициативе жителей к празднованию 2016 года на </w:t>
      </w:r>
      <w:r w:rsidRPr="00115981">
        <w:rPr>
          <w:rFonts w:ascii="Times New Roman" w:hAnsi="Times New Roman" w:cs="Times New Roman"/>
          <w:b/>
          <w:sz w:val="28"/>
          <w:szCs w:val="28"/>
        </w:rPr>
        <w:t>5-ти</w:t>
      </w:r>
      <w:r w:rsidRPr="00115981">
        <w:rPr>
          <w:rFonts w:ascii="Times New Roman" w:hAnsi="Times New Roman" w:cs="Times New Roman"/>
          <w:sz w:val="28"/>
          <w:szCs w:val="28"/>
        </w:rPr>
        <w:t xml:space="preserve"> дворовых территориях по адресам: ул. Яблочкова, д.29Б, ул. Яблочкова, д.21-23, ул. Милашенкова, д.3, корп.1, ул. Милашенкова, 16-20, ул. Добролюбова, 19-23 были установлены новогодние ели. Новогодними гирляндами были оформлены </w:t>
      </w:r>
      <w:r w:rsidRPr="00911467">
        <w:rPr>
          <w:rFonts w:ascii="Times New Roman" w:hAnsi="Times New Roman" w:cs="Times New Roman"/>
          <w:b/>
          <w:sz w:val="28"/>
          <w:szCs w:val="28"/>
        </w:rPr>
        <w:t>7</w:t>
      </w:r>
      <w:r w:rsidRPr="00115981">
        <w:rPr>
          <w:rFonts w:ascii="Times New Roman" w:hAnsi="Times New Roman" w:cs="Times New Roman"/>
          <w:sz w:val="28"/>
          <w:szCs w:val="28"/>
        </w:rPr>
        <w:t xml:space="preserve"> катков.</w:t>
      </w:r>
    </w:p>
    <w:p w:rsidR="00115981" w:rsidRPr="00115981" w:rsidRDefault="00115981" w:rsidP="0011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Тематически оформлялись витрины и фасады зданий промышленных предприя</w:t>
      </w:r>
      <w:r w:rsidR="0041788D">
        <w:rPr>
          <w:rFonts w:ascii="Times New Roman" w:hAnsi="Times New Roman" w:cs="Times New Roman"/>
          <w:sz w:val="28"/>
          <w:szCs w:val="28"/>
        </w:rPr>
        <w:t>тий и объектов торговли и услуг, фасады жилых домов.</w:t>
      </w:r>
    </w:p>
    <w:p w:rsidR="00115981" w:rsidRPr="00115981" w:rsidRDefault="00115981" w:rsidP="00115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C30" w:rsidRDefault="00D34C30" w:rsidP="00115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C5E" w:rsidRPr="00D159B7" w:rsidRDefault="00BB4C5E" w:rsidP="00BB4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B7">
        <w:rPr>
          <w:rFonts w:ascii="Times New Roman" w:hAnsi="Times New Roman" w:cs="Times New Roman"/>
          <w:b/>
          <w:sz w:val="32"/>
          <w:szCs w:val="32"/>
        </w:rPr>
        <w:t>Градостроительная деятельность, строительство, предотвращение и противодействие самовольному строительству</w:t>
      </w:r>
    </w:p>
    <w:p w:rsidR="00BB4C5E" w:rsidRPr="00E13D72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E13D72">
        <w:rPr>
          <w:rFonts w:ascii="Times New Roman" w:hAnsi="Times New Roman" w:cs="Times New Roman"/>
          <w:sz w:val="28"/>
          <w:szCs w:val="28"/>
        </w:rPr>
        <w:t>управой Бутырского района были организованы и проведены публичные слушания по трем проектам:</w:t>
      </w:r>
    </w:p>
    <w:p w:rsidR="00BB4C5E" w:rsidRPr="00E13D72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72">
        <w:rPr>
          <w:rFonts w:ascii="Times New Roman" w:hAnsi="Times New Roman" w:cs="Times New Roman"/>
          <w:sz w:val="28"/>
          <w:szCs w:val="28"/>
        </w:rPr>
        <w:t>1.</w:t>
      </w:r>
      <w:r w:rsidRPr="00E13D72">
        <w:rPr>
          <w:rFonts w:ascii="Times New Roman" w:hAnsi="Times New Roman" w:cs="Times New Roman"/>
          <w:sz w:val="28"/>
          <w:szCs w:val="28"/>
        </w:rPr>
        <w:tab/>
        <w:t>Проект межевания территории части квартала Бутырского района, ограниченного Огородным проездом, проездом Добролюбова, границей предприятий (3-й этап);</w:t>
      </w:r>
    </w:p>
    <w:p w:rsidR="00BB4C5E" w:rsidRPr="00E13D72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7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13D72">
        <w:rPr>
          <w:rFonts w:ascii="Times New Roman" w:hAnsi="Times New Roman" w:cs="Times New Roman"/>
          <w:sz w:val="28"/>
          <w:szCs w:val="28"/>
        </w:rPr>
        <w:tab/>
        <w:t>Проект планировки территории транспортно-пересадочного узла (ТПУ) «</w:t>
      </w:r>
      <w:proofErr w:type="spellStart"/>
      <w:r w:rsidRPr="00E13D72">
        <w:rPr>
          <w:rFonts w:ascii="Times New Roman" w:hAnsi="Times New Roman" w:cs="Times New Roman"/>
          <w:sz w:val="28"/>
          <w:szCs w:val="28"/>
        </w:rPr>
        <w:t>Савеловская</w:t>
      </w:r>
      <w:proofErr w:type="spellEnd"/>
      <w:r w:rsidRPr="00E13D72">
        <w:rPr>
          <w:rFonts w:ascii="Times New Roman" w:hAnsi="Times New Roman" w:cs="Times New Roman"/>
          <w:sz w:val="28"/>
          <w:szCs w:val="28"/>
        </w:rPr>
        <w:t>»;</w:t>
      </w:r>
    </w:p>
    <w:p w:rsidR="00BB4C5E" w:rsidRPr="00E13D72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72">
        <w:rPr>
          <w:rFonts w:ascii="Times New Roman" w:hAnsi="Times New Roman" w:cs="Times New Roman"/>
          <w:sz w:val="28"/>
          <w:szCs w:val="28"/>
        </w:rPr>
        <w:t>3.</w:t>
      </w:r>
      <w:r w:rsidRPr="00E13D72">
        <w:rPr>
          <w:rFonts w:ascii="Times New Roman" w:hAnsi="Times New Roman" w:cs="Times New Roman"/>
          <w:sz w:val="28"/>
          <w:szCs w:val="28"/>
        </w:rPr>
        <w:tab/>
        <w:t>Проект планировки территории транспортно-пересадочного узла (ТПУ) «</w:t>
      </w:r>
      <w:proofErr w:type="spellStart"/>
      <w:r w:rsidRPr="00E13D72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Pr="00E13D72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B4C5E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3D72">
        <w:rPr>
          <w:rFonts w:ascii="Times New Roman" w:hAnsi="Times New Roman" w:cs="Times New Roman"/>
          <w:sz w:val="28"/>
          <w:szCs w:val="28"/>
        </w:rPr>
        <w:t>убличные слушания проведены в соответствии с действующим градостроительным законодательством.</w:t>
      </w:r>
    </w:p>
    <w:p w:rsidR="00BB4C5E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5E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</w:t>
      </w:r>
      <w:r w:rsidRPr="00D159B7">
        <w:rPr>
          <w:rFonts w:ascii="Times New Roman" w:hAnsi="Times New Roman" w:cs="Times New Roman"/>
          <w:sz w:val="28"/>
          <w:szCs w:val="28"/>
        </w:rPr>
        <w:t>родолжа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D159B7">
        <w:rPr>
          <w:rFonts w:ascii="Times New Roman" w:hAnsi="Times New Roman" w:cs="Times New Roman"/>
          <w:sz w:val="28"/>
          <w:szCs w:val="28"/>
        </w:rPr>
        <w:t xml:space="preserve"> работы по</w:t>
      </w:r>
      <w:r>
        <w:rPr>
          <w:rFonts w:ascii="Times New Roman" w:hAnsi="Times New Roman" w:cs="Times New Roman"/>
          <w:sz w:val="28"/>
          <w:szCs w:val="28"/>
        </w:rPr>
        <w:t xml:space="preserve"> отселению жилых домов серии К-7 и строительству новых</w:t>
      </w:r>
      <w:r w:rsidRPr="00D159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связи со срывом сроков сдачи строителями новых жилых домов снос пятиэтажек перенесен на 2017 год. </w:t>
      </w:r>
    </w:p>
    <w:p w:rsidR="00BB4C5E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E7">
        <w:rPr>
          <w:rFonts w:ascii="Times New Roman" w:hAnsi="Times New Roman" w:cs="Times New Roman"/>
          <w:sz w:val="28"/>
          <w:szCs w:val="28"/>
        </w:rPr>
        <w:t>Построен и введен в эксплуатацию 30 декабря 2016 года 13 этажный жилой дом на 70 квартир по адресу Огородный проезд, 19 к 2.</w:t>
      </w:r>
    </w:p>
    <w:p w:rsidR="00BB4C5E" w:rsidRPr="00D159B7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</w:t>
      </w:r>
      <w:r w:rsidRPr="00FC094B">
        <w:rPr>
          <w:rFonts w:ascii="Times New Roman" w:hAnsi="Times New Roman" w:cs="Times New Roman"/>
          <w:sz w:val="28"/>
          <w:szCs w:val="28"/>
        </w:rPr>
        <w:t xml:space="preserve"> строительство дома по адресу: район Бутырский, </w:t>
      </w:r>
      <w:proofErr w:type="spellStart"/>
      <w:r w:rsidRPr="00FC094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C094B">
        <w:rPr>
          <w:rFonts w:ascii="Times New Roman" w:hAnsi="Times New Roman" w:cs="Times New Roman"/>
          <w:sz w:val="28"/>
          <w:szCs w:val="28"/>
        </w:rPr>
        <w:t>. 78, корп. 63 (планируемый срок ввода в эксплуатацию - 2 квартал 2017 г.)</w:t>
      </w:r>
    </w:p>
    <w:p w:rsidR="00BB4C5E" w:rsidRPr="00D159B7" w:rsidRDefault="00BB4C5E" w:rsidP="00BB4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59B7">
        <w:rPr>
          <w:rFonts w:ascii="Times New Roman" w:hAnsi="Times New Roman" w:cs="Times New Roman"/>
          <w:sz w:val="28"/>
          <w:szCs w:val="28"/>
        </w:rPr>
        <w:t xml:space="preserve">ведена в эксплуатацию отдельно стоящая подземная автостоянка на 113 м/м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3а</w:t>
      </w:r>
    </w:p>
    <w:p w:rsidR="00BB4C5E" w:rsidRPr="00D159B7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завершено строительство </w:t>
      </w:r>
      <w:r w:rsidRPr="00D159B7">
        <w:rPr>
          <w:rFonts w:ascii="Times New Roman" w:hAnsi="Times New Roman" w:cs="Times New Roman"/>
          <w:sz w:val="28"/>
          <w:szCs w:val="28"/>
        </w:rPr>
        <w:t>двух станций метрополитена Люблинско-</w:t>
      </w:r>
      <w:proofErr w:type="spellStart"/>
      <w:r w:rsidRPr="00D159B7">
        <w:rPr>
          <w:rFonts w:ascii="Times New Roman" w:hAnsi="Times New Roman" w:cs="Times New Roman"/>
          <w:sz w:val="28"/>
          <w:szCs w:val="28"/>
        </w:rPr>
        <w:t>Дмитровской</w:t>
      </w:r>
      <w:proofErr w:type="spellEnd"/>
      <w:r w:rsidRPr="00D159B7">
        <w:rPr>
          <w:rFonts w:ascii="Times New Roman" w:hAnsi="Times New Roman" w:cs="Times New Roman"/>
          <w:sz w:val="28"/>
          <w:szCs w:val="28"/>
        </w:rPr>
        <w:t xml:space="preserve"> линии: ст. «Бутырская» и ст. «</w:t>
      </w:r>
      <w:proofErr w:type="spellStart"/>
      <w:r w:rsidRPr="00D159B7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Pr="00D159B7">
        <w:rPr>
          <w:rFonts w:ascii="Times New Roman" w:hAnsi="Times New Roman" w:cs="Times New Roman"/>
          <w:sz w:val="28"/>
          <w:szCs w:val="28"/>
        </w:rPr>
        <w:t>». Станции сданы в эксплуатацию. Благоустроена прилегающая территория.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5E" w:rsidRPr="00D159B7" w:rsidRDefault="00BB4C5E" w:rsidP="00BB4C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D159B7">
        <w:rPr>
          <w:rFonts w:ascii="Times New Roman" w:hAnsi="Times New Roman" w:cs="Times New Roman"/>
          <w:sz w:val="28"/>
          <w:szCs w:val="28"/>
        </w:rPr>
        <w:t>ул. Яблочкова, вл. 5 начато строительство инвестиционного объекта - Ледового дворца. Планируемый срок ввода в эксплуатацию – 2 квартал 2018 года.</w:t>
      </w:r>
    </w:p>
    <w:p w:rsidR="00BB4C5E" w:rsidRPr="00D159B7" w:rsidRDefault="00BB4C5E" w:rsidP="00BB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>Согласно Адресной инвестиционной программе города Москвы на 2016-2019 гг. в 201</w:t>
      </w:r>
      <w:r w:rsidRPr="00975FC4">
        <w:rPr>
          <w:rFonts w:ascii="Times New Roman" w:hAnsi="Times New Roman" w:cs="Times New Roman"/>
          <w:sz w:val="28"/>
          <w:szCs w:val="28"/>
        </w:rPr>
        <w:t>6</w:t>
      </w:r>
      <w:r w:rsidRPr="00D159B7">
        <w:rPr>
          <w:rFonts w:ascii="Times New Roman" w:hAnsi="Times New Roman" w:cs="Times New Roman"/>
          <w:sz w:val="28"/>
          <w:szCs w:val="28"/>
        </w:rPr>
        <w:t xml:space="preserve"> г. выполнено проектирование и ожидается строительство конечной станции городского пассажирского транспорта с </w:t>
      </w:r>
      <w:proofErr w:type="spellStart"/>
      <w:r w:rsidRPr="00D159B7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Pr="00D159B7">
        <w:rPr>
          <w:rFonts w:ascii="Times New Roman" w:hAnsi="Times New Roman" w:cs="Times New Roman"/>
          <w:sz w:val="28"/>
          <w:szCs w:val="28"/>
        </w:rPr>
        <w:t xml:space="preserve">-разворотной площадкой по адресу: ул. </w:t>
      </w:r>
      <w:proofErr w:type="spellStart"/>
      <w:r w:rsidRPr="00D159B7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D159B7">
        <w:rPr>
          <w:rFonts w:ascii="Times New Roman" w:hAnsi="Times New Roman" w:cs="Times New Roman"/>
          <w:sz w:val="28"/>
          <w:szCs w:val="28"/>
        </w:rPr>
        <w:t xml:space="preserve"> - ул. Комдива Орлова. </w:t>
      </w:r>
    </w:p>
    <w:p w:rsidR="00BB4C5E" w:rsidRPr="00D159B7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>Ожидаемое в 2016 году начало строительства подземного пешеходного перехода через железнодорожные пути Октябрьской железной дороги в районе «</w:t>
      </w:r>
      <w:proofErr w:type="spellStart"/>
      <w:r w:rsidRPr="00D159B7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 w:rsidRPr="00D159B7">
        <w:rPr>
          <w:rFonts w:ascii="Times New Roman" w:hAnsi="Times New Roman" w:cs="Times New Roman"/>
          <w:sz w:val="28"/>
          <w:szCs w:val="28"/>
        </w:rPr>
        <w:t>» к станции метро «</w:t>
      </w:r>
      <w:proofErr w:type="spellStart"/>
      <w:r w:rsidRPr="00D159B7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Pr="00D159B7">
        <w:rPr>
          <w:rFonts w:ascii="Times New Roman" w:hAnsi="Times New Roman" w:cs="Times New Roman"/>
          <w:sz w:val="28"/>
          <w:szCs w:val="28"/>
        </w:rPr>
        <w:t>» согласно АИП перенесено на 2017 год.</w:t>
      </w:r>
    </w:p>
    <w:p w:rsidR="00BB4C5E" w:rsidRPr="00D159B7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Начата и идет полным ходом реконструкция территории </w:t>
      </w:r>
      <w:r>
        <w:rPr>
          <w:rFonts w:ascii="Times New Roman" w:hAnsi="Times New Roman" w:cs="Times New Roman"/>
          <w:sz w:val="28"/>
          <w:szCs w:val="28"/>
        </w:rPr>
        <w:t>яблоневого с</w:t>
      </w:r>
      <w:r w:rsidRPr="00D159B7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59B7">
        <w:rPr>
          <w:rFonts w:ascii="Times New Roman" w:hAnsi="Times New Roman" w:cs="Times New Roman"/>
          <w:sz w:val="28"/>
          <w:szCs w:val="28"/>
        </w:rPr>
        <w:t xml:space="preserve"> между ул.</w:t>
      </w:r>
      <w:r w:rsidRPr="00975FC4">
        <w:rPr>
          <w:rFonts w:ascii="Times New Roman" w:hAnsi="Times New Roman" w:cs="Times New Roman"/>
          <w:sz w:val="28"/>
          <w:szCs w:val="28"/>
        </w:rPr>
        <w:t xml:space="preserve"> </w:t>
      </w:r>
      <w:r w:rsidRPr="00D159B7">
        <w:rPr>
          <w:rFonts w:ascii="Times New Roman" w:hAnsi="Times New Roman" w:cs="Times New Roman"/>
          <w:sz w:val="28"/>
          <w:szCs w:val="28"/>
        </w:rPr>
        <w:t>Яблочкова</w:t>
      </w:r>
      <w:r>
        <w:rPr>
          <w:rFonts w:ascii="Times New Roman" w:hAnsi="Times New Roman" w:cs="Times New Roman"/>
          <w:sz w:val="28"/>
          <w:szCs w:val="28"/>
        </w:rPr>
        <w:t xml:space="preserve"> и Савеловским направлением МЖД</w:t>
      </w:r>
      <w:r w:rsidRPr="00D15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C5E" w:rsidRPr="00D159B7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5E" w:rsidRDefault="00BB4C5E" w:rsidP="00BB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В 2016 году активно велась работа по выявлению и освобождению территории от незаконно размещенных объектов.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59B7">
        <w:rPr>
          <w:rFonts w:ascii="Times New Roman" w:hAnsi="Times New Roman" w:cs="Times New Roman"/>
          <w:sz w:val="28"/>
          <w:szCs w:val="28"/>
        </w:rPr>
        <w:t xml:space="preserve"> территории района выведено 48 объектов, в том числе 44 гаража. На месте снесенных гаражей организованы бесплатные парковочные места.</w:t>
      </w:r>
    </w:p>
    <w:p w:rsidR="00115981" w:rsidRPr="00115981" w:rsidRDefault="00BB4C5E" w:rsidP="00BB4C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</w:t>
      </w:r>
      <w:r w:rsidRPr="008F4E38">
        <w:rPr>
          <w:rFonts w:ascii="Times New Roman" w:hAnsi="Times New Roman" w:cs="Times New Roman"/>
          <w:sz w:val="28"/>
          <w:szCs w:val="28"/>
        </w:rPr>
        <w:t>от   № 829-ПП в 2016 году 6 земельных участков по адресам: ул. Бутырская, 2, стр.2, ул.</w:t>
      </w:r>
      <w:r w:rsidRPr="00D635E7">
        <w:rPr>
          <w:rFonts w:ascii="Times New Roman" w:hAnsi="Times New Roman" w:cs="Times New Roman"/>
          <w:sz w:val="28"/>
          <w:szCs w:val="28"/>
        </w:rPr>
        <w:t xml:space="preserve"> Бутырская, 2, стр.3, ул. Бутырская, 6, корп.3, стр.1, ул. Бутырская, 84А, ул. Бутырская, 84Б, ул. Бутырская, 86Г были освобождены от </w:t>
      </w:r>
      <w:r w:rsidRPr="00BA39B1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размещенных в улично-дорожной сети</w:t>
      </w:r>
      <w:r w:rsidRPr="00D635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788D" w:rsidRPr="00115981" w:rsidRDefault="0041788D" w:rsidP="004178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Работа с нестационарными торговыми объектами, </w:t>
      </w:r>
    </w:p>
    <w:p w:rsidR="0041788D" w:rsidRPr="00115981" w:rsidRDefault="0041788D" w:rsidP="004178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пресечение несанкционированной торговли</w:t>
      </w:r>
    </w:p>
    <w:p w:rsidR="0041788D" w:rsidRPr="00402D33" w:rsidRDefault="0041788D" w:rsidP="0041788D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0CCA">
        <w:rPr>
          <w:rFonts w:ascii="Times New Roman" w:hAnsi="Times New Roman" w:cs="Times New Roman"/>
          <w:sz w:val="28"/>
          <w:szCs w:val="28"/>
        </w:rPr>
        <w:t xml:space="preserve">еализуется государственная программа Правительства Москвы по замене нестационарных торговых объектов старого образца на современные. В настоящее время на территории района демонтированы все </w:t>
      </w:r>
      <w:r>
        <w:rPr>
          <w:rFonts w:ascii="Times New Roman" w:hAnsi="Times New Roman" w:cs="Times New Roman"/>
          <w:sz w:val="28"/>
          <w:szCs w:val="28"/>
        </w:rPr>
        <w:t>нестационарные торговые объекты старого образца</w:t>
      </w:r>
      <w:r w:rsidRPr="00490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10 новых объектов, в том числе 3</w:t>
      </w:r>
      <w:r w:rsidRPr="00490CCA">
        <w:rPr>
          <w:rFonts w:ascii="Times New Roman" w:hAnsi="Times New Roman" w:cs="Times New Roman"/>
          <w:sz w:val="28"/>
          <w:szCs w:val="28"/>
        </w:rPr>
        <w:t xml:space="preserve"> со специализацией «Мороженое» и 7 со специализацией «Печать».  Всего в соответствии </w:t>
      </w:r>
      <w:r>
        <w:rPr>
          <w:rFonts w:ascii="Times New Roman" w:hAnsi="Times New Roman" w:cs="Times New Roman"/>
          <w:sz w:val="28"/>
          <w:szCs w:val="28"/>
        </w:rPr>
        <w:t>с утвержденной схемой размещения на территории района на будет установлен 21 объект.</w:t>
      </w:r>
    </w:p>
    <w:p w:rsidR="0041788D" w:rsidRDefault="0041788D" w:rsidP="00417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 ежедневном режиме велась работа по пресечению несанкционированной торговли на территории района. В течение года было пресечено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81">
        <w:rPr>
          <w:rFonts w:ascii="Times New Roman" w:hAnsi="Times New Roman" w:cs="Times New Roman"/>
          <w:sz w:val="28"/>
          <w:szCs w:val="28"/>
        </w:rPr>
        <w:t>56 фактов несанкционированной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с составлением и вынесением постановлений</w:t>
      </w:r>
      <w:r w:rsidRPr="00A15A43">
        <w:rPr>
          <w:rFonts w:ascii="Times New Roman" w:hAnsi="Times New Roman" w:cs="Times New Roman"/>
          <w:sz w:val="28"/>
          <w:szCs w:val="28"/>
        </w:rPr>
        <w:t xml:space="preserve"> </w:t>
      </w:r>
      <w:r w:rsidRPr="00115981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 в виде штрафов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203 тыс. руб. В добровольном порядке нарушителями оплачено 120 тыс. руб.  </w:t>
      </w:r>
      <w:r w:rsidRPr="00115981">
        <w:rPr>
          <w:rFonts w:ascii="Times New Roman" w:hAnsi="Times New Roman" w:cs="Times New Roman"/>
          <w:sz w:val="28"/>
          <w:szCs w:val="28"/>
        </w:rPr>
        <w:t>Для взыскания неуплаченных штрафов в службу судебных приставов передано 24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981" w:rsidRPr="00115981" w:rsidRDefault="0041788D" w:rsidP="006A1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недопущению несанкционированной торговли будет продолжена.</w:t>
      </w:r>
    </w:p>
    <w:p w:rsidR="00C43228" w:rsidRDefault="00C43228" w:rsidP="009272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72B0" w:rsidRPr="00D159B7" w:rsidRDefault="009272B0" w:rsidP="009272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59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работы в социальной сфере</w:t>
      </w:r>
    </w:p>
    <w:p w:rsidR="001F7F82" w:rsidRPr="00DB0F29" w:rsidRDefault="001F7F82" w:rsidP="001F7F82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F29">
        <w:rPr>
          <w:rFonts w:ascii="Times New Roman" w:hAnsi="Times New Roman" w:cs="Times New Roman"/>
          <w:b/>
          <w:i/>
          <w:sz w:val="28"/>
          <w:szCs w:val="28"/>
        </w:rPr>
        <w:t>Адресная социальная поддержка</w:t>
      </w:r>
    </w:p>
    <w:p w:rsidR="001F7F82" w:rsidRPr="00DB0F29" w:rsidRDefault="001F7F82" w:rsidP="001F7F8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F29">
        <w:rPr>
          <w:rFonts w:ascii="Times New Roman" w:hAnsi="Times New Roman" w:cs="Times New Roman"/>
          <w:b/>
          <w:i/>
          <w:sz w:val="28"/>
          <w:szCs w:val="28"/>
        </w:rPr>
        <w:t>социально-незащищенных категорий жителей</w:t>
      </w:r>
      <w:r w:rsidRPr="00DB0F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7F82" w:rsidRPr="00D159B7" w:rsidRDefault="001F7F82" w:rsidP="001F7F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7F82" w:rsidRDefault="001F7F82" w:rsidP="001F7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Бутырского  района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действует комиссия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оказанию адресной социальной помощи жителям района</w:t>
      </w:r>
      <w:r w:rsidRPr="00204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F7F82" w:rsidRPr="00611C8E" w:rsidRDefault="001F7F82" w:rsidP="001F7F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8E">
        <w:rPr>
          <w:rFonts w:ascii="Times New Roman" w:hAnsi="Times New Roman" w:cs="Times New Roman"/>
          <w:sz w:val="28"/>
          <w:szCs w:val="28"/>
        </w:rPr>
        <w:t xml:space="preserve">За период 2016 года оказана адресная социальная </w:t>
      </w:r>
      <w:r>
        <w:rPr>
          <w:rFonts w:ascii="Times New Roman" w:hAnsi="Times New Roman" w:cs="Times New Roman"/>
          <w:sz w:val="28"/>
          <w:szCs w:val="28"/>
        </w:rPr>
        <w:t xml:space="preserve">помощь 495 </w:t>
      </w:r>
      <w:proofErr w:type="gramStart"/>
      <w:r w:rsidRPr="00611C8E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611C8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611C8E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1E19C4">
        <w:rPr>
          <w:rFonts w:ascii="Times New Roman" w:hAnsi="Times New Roman" w:cs="Times New Roman"/>
          <w:sz w:val="28"/>
          <w:szCs w:val="28"/>
        </w:rPr>
        <w:t xml:space="preserve">3155,0 </w:t>
      </w:r>
      <w:proofErr w:type="spellStart"/>
      <w:r w:rsidRPr="001E19C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E19C4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1F7F82" w:rsidRDefault="001F7F82" w:rsidP="001F7F82">
      <w:pPr>
        <w:pStyle w:val="a3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11C8E">
        <w:rPr>
          <w:rFonts w:ascii="Times New Roman" w:hAnsi="Times New Roman" w:cs="Times New Roman"/>
          <w:sz w:val="28"/>
          <w:szCs w:val="28"/>
        </w:rPr>
        <w:t xml:space="preserve"> 40</w:t>
      </w:r>
      <w:proofErr w:type="gramEnd"/>
      <w:r w:rsidRPr="00611C8E">
        <w:rPr>
          <w:rFonts w:ascii="Times New Roman" w:hAnsi="Times New Roman" w:cs="Times New Roman"/>
          <w:sz w:val="28"/>
          <w:szCs w:val="28"/>
        </w:rPr>
        <w:t xml:space="preserve"> жителям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C8E">
        <w:rPr>
          <w:rFonts w:ascii="Times New Roman" w:hAnsi="Times New Roman" w:cs="Times New Roman"/>
          <w:sz w:val="28"/>
          <w:szCs w:val="28"/>
        </w:rPr>
        <w:t xml:space="preserve">на сумму 285,0 тыс. руб.; </w:t>
      </w:r>
    </w:p>
    <w:p w:rsidR="001F7F82" w:rsidRDefault="001F7F82" w:rsidP="001F7F82">
      <w:pPr>
        <w:pStyle w:val="a3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социальной защите населения Бутырского района   455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жителям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2870,0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7F82" w:rsidRPr="00611C8E" w:rsidRDefault="001F7F82" w:rsidP="001F7F8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611C8E">
        <w:rPr>
          <w:rFonts w:ascii="Times New Roman" w:hAnsi="Times New Roman" w:cs="Times New Roman"/>
          <w:sz w:val="28"/>
          <w:szCs w:val="28"/>
        </w:rPr>
        <w:t>ыполнен ремонт в 2 квартирах ветеранов ВОВ (замена окон, текущий ремонт квартир) на сумму   309, 3 тыс. рублей.</w:t>
      </w:r>
    </w:p>
    <w:p w:rsidR="001F7F82" w:rsidRPr="00642BF8" w:rsidRDefault="001F7F82" w:rsidP="001F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BF8">
        <w:rPr>
          <w:rFonts w:ascii="Times New Roman" w:hAnsi="Times New Roman" w:cs="Times New Roman"/>
          <w:sz w:val="28"/>
          <w:szCs w:val="28"/>
        </w:rPr>
        <w:t xml:space="preserve">Организованы и проведены 4 поездки ветеранов ВОВ на городские </w:t>
      </w:r>
      <w:proofErr w:type="gramStart"/>
      <w:r w:rsidRPr="00642BF8">
        <w:rPr>
          <w:rFonts w:ascii="Times New Roman" w:hAnsi="Times New Roman" w:cs="Times New Roman"/>
          <w:sz w:val="28"/>
          <w:szCs w:val="28"/>
        </w:rPr>
        <w:t>мероприятия,  а</w:t>
      </w:r>
      <w:proofErr w:type="gramEnd"/>
      <w:r w:rsidRPr="00642BF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64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а</w:t>
      </w:r>
      <w:r w:rsidRPr="00642BF8">
        <w:rPr>
          <w:rFonts w:ascii="Times New Roman" w:hAnsi="Times New Roman" w:cs="Times New Roman"/>
          <w:sz w:val="28"/>
          <w:szCs w:val="28"/>
        </w:rPr>
        <w:t xml:space="preserve">кции памяти совместно с учащимися образовательных учреждений по местам битвы под Москвой с возложением цветов на сумму 48,0 тыс. руб. </w:t>
      </w:r>
    </w:p>
    <w:p w:rsidR="001F7F82" w:rsidRPr="00642BF8" w:rsidRDefault="001F7F82" w:rsidP="001F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BF8">
        <w:rPr>
          <w:rFonts w:ascii="Times New Roman" w:hAnsi="Times New Roman" w:cs="Times New Roman"/>
          <w:sz w:val="28"/>
          <w:szCs w:val="28"/>
        </w:rPr>
        <w:t xml:space="preserve">Организованы поздравления </w:t>
      </w:r>
      <w:r>
        <w:rPr>
          <w:rFonts w:ascii="Times New Roman" w:hAnsi="Times New Roman" w:cs="Times New Roman"/>
          <w:sz w:val="28"/>
          <w:szCs w:val="28"/>
        </w:rPr>
        <w:t xml:space="preserve">61 юбиляра- </w:t>
      </w:r>
      <w:r w:rsidRPr="00642BF8">
        <w:rPr>
          <w:rFonts w:ascii="Times New Roman" w:hAnsi="Times New Roman" w:cs="Times New Roman"/>
          <w:sz w:val="28"/>
          <w:szCs w:val="28"/>
        </w:rPr>
        <w:t>долгожител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2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BF8">
        <w:rPr>
          <w:rFonts w:ascii="Times New Roman" w:hAnsi="Times New Roman" w:cs="Times New Roman"/>
          <w:sz w:val="28"/>
          <w:szCs w:val="28"/>
        </w:rPr>
        <w:t>ветеран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42BF8">
        <w:rPr>
          <w:rFonts w:ascii="Times New Roman" w:hAnsi="Times New Roman" w:cs="Times New Roman"/>
          <w:sz w:val="28"/>
          <w:szCs w:val="28"/>
        </w:rPr>
        <w:t xml:space="preserve"> ВОВ</w:t>
      </w:r>
      <w:proofErr w:type="gramEnd"/>
      <w:r w:rsidRPr="00642BF8">
        <w:rPr>
          <w:rFonts w:ascii="Times New Roman" w:hAnsi="Times New Roman" w:cs="Times New Roman"/>
          <w:sz w:val="28"/>
          <w:szCs w:val="28"/>
        </w:rPr>
        <w:t xml:space="preserve"> с вручением персонального поздравления Президента Российской Федерации, цветов, памятного подарка на сумму 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BF8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642BF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42BF8">
        <w:rPr>
          <w:rFonts w:ascii="Times New Roman" w:hAnsi="Times New Roman" w:cs="Times New Roman"/>
          <w:sz w:val="28"/>
          <w:szCs w:val="28"/>
        </w:rPr>
        <w:t>.</w:t>
      </w:r>
    </w:p>
    <w:p w:rsidR="001F7F82" w:rsidRPr="00F65E4B" w:rsidRDefault="001F7F82" w:rsidP="001F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Выдано 628 продуктовых наборов, товаров первой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льготным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категориям</w:t>
      </w:r>
      <w:r w:rsidRPr="00F6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65E4B">
        <w:rPr>
          <w:rFonts w:ascii="Times New Roman" w:hAnsi="Times New Roman" w:cs="Times New Roman"/>
          <w:sz w:val="28"/>
          <w:szCs w:val="28"/>
        </w:rPr>
        <w:t xml:space="preserve">на сумму 635,0 тыс. руб. </w:t>
      </w:r>
    </w:p>
    <w:p w:rsidR="001F7F82" w:rsidRDefault="001F7F82" w:rsidP="001F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Традиционно проводились благотворительные мероприятия с привлечением предприятий потребительского рынка и услуг. </w:t>
      </w:r>
    </w:p>
    <w:p w:rsidR="001F7F82" w:rsidRPr="00F65E4B" w:rsidRDefault="001F7F82" w:rsidP="001F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проведения районных мероприятий: фестиваль для семей с детьми-инвалидами «Расправь крылья» </w:t>
      </w:r>
      <w:proofErr w:type="gramStart"/>
      <w:r w:rsidRPr="00F65E4B">
        <w:rPr>
          <w:rFonts w:ascii="Times New Roman" w:hAnsi="Times New Roman" w:cs="Times New Roman"/>
          <w:sz w:val="28"/>
          <w:szCs w:val="28"/>
        </w:rPr>
        <w:t>и  встреча</w:t>
      </w:r>
      <w:proofErr w:type="gramEnd"/>
      <w:r w:rsidRPr="00F65E4B">
        <w:rPr>
          <w:rFonts w:ascii="Times New Roman" w:hAnsi="Times New Roman" w:cs="Times New Roman"/>
          <w:sz w:val="28"/>
          <w:szCs w:val="28"/>
        </w:rPr>
        <w:t xml:space="preserve">  </w:t>
      </w:r>
      <w:r w:rsidRPr="00F6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года и Рождества Христова, </w:t>
      </w:r>
      <w:r w:rsidRPr="00F65E4B">
        <w:rPr>
          <w:rFonts w:ascii="Times New Roman" w:hAnsi="Times New Roman" w:cs="Times New Roman"/>
          <w:sz w:val="28"/>
          <w:szCs w:val="28"/>
        </w:rPr>
        <w:t>была оказана благотворительная помощь ОАО «</w:t>
      </w:r>
      <w:proofErr w:type="spellStart"/>
      <w:r w:rsidRPr="00F65E4B">
        <w:rPr>
          <w:rFonts w:ascii="Times New Roman" w:hAnsi="Times New Roman" w:cs="Times New Roman"/>
          <w:sz w:val="28"/>
          <w:szCs w:val="28"/>
        </w:rPr>
        <w:t>Баскин-Роббинс</w:t>
      </w:r>
      <w:proofErr w:type="spellEnd"/>
      <w:r w:rsidRPr="00F65E4B">
        <w:rPr>
          <w:rFonts w:ascii="Times New Roman" w:hAnsi="Times New Roman" w:cs="Times New Roman"/>
          <w:sz w:val="28"/>
          <w:szCs w:val="28"/>
        </w:rPr>
        <w:t>» и ОАО «ОЗБИ» в виде продукции предприятия для детей из малообеспеченных и социально незащищенных  семей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704">
        <w:rPr>
          <w:rFonts w:ascii="Times New Roman" w:hAnsi="Times New Roman" w:cs="Times New Roman"/>
          <w:sz w:val="28"/>
          <w:szCs w:val="28"/>
        </w:rPr>
        <w:t xml:space="preserve"> </w:t>
      </w:r>
      <w:r w:rsidRPr="0042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160,0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тыс. </w:t>
      </w:r>
    </w:p>
    <w:p w:rsidR="001F7F82" w:rsidRPr="00F65E4B" w:rsidRDefault="001F7F82" w:rsidP="001F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В рамках общегородских акций «Поможем подготовиться к школьному балу» и «Семья помогает семье: Готовимся к школе» приняли участие 10 коммерческих организаций и была оказана помощь малоимущим семьям на сумму 142,0 тыс. рублей.</w:t>
      </w:r>
    </w:p>
    <w:p w:rsidR="001F7F82" w:rsidRDefault="001F7F82" w:rsidP="008E07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72B0" w:rsidRDefault="009272B0" w:rsidP="00FA0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B7">
        <w:rPr>
          <w:rFonts w:ascii="Times New Roman" w:hAnsi="Times New Roman" w:cs="Times New Roman"/>
          <w:b/>
          <w:sz w:val="28"/>
          <w:szCs w:val="28"/>
        </w:rPr>
        <w:t>Финансовая поддержка районного Совета ветеранов</w:t>
      </w:r>
    </w:p>
    <w:p w:rsidR="006A1183" w:rsidRPr="00D159B7" w:rsidRDefault="006A1183" w:rsidP="008E07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2B0" w:rsidRPr="00D159B7" w:rsidRDefault="009272B0" w:rsidP="0092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Районному Совету ветеранов в 2016 году выделено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помещения и материально-техническое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оснащение  </w:t>
      </w:r>
      <w:r w:rsidRPr="00D159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9B7">
        <w:rPr>
          <w:rFonts w:ascii="Times New Roman" w:hAnsi="Times New Roman" w:cs="Times New Roman"/>
          <w:sz w:val="28"/>
          <w:szCs w:val="28"/>
        </w:rPr>
        <w:t xml:space="preserve"> размере 387,0 тыс. руб. </w:t>
      </w:r>
    </w:p>
    <w:p w:rsidR="009272B0" w:rsidRPr="00D159B7" w:rsidRDefault="009272B0" w:rsidP="0092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Нежилые помещения, выделенные Совету ветеранов под работу с населением, оснащены мебелью, оргтехникой, компьютерами с подключением к сети интернет и телефонной связью.  Дополнительно установлены телефоны в 2-х помещениях ветеранских организаций. </w:t>
      </w:r>
    </w:p>
    <w:p w:rsidR="001F7F82" w:rsidRDefault="001F7F82" w:rsidP="00C43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82" w:rsidRDefault="001F7F82" w:rsidP="00C43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B0" w:rsidRPr="00D159B7" w:rsidRDefault="009272B0" w:rsidP="00C43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B7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</w:p>
    <w:p w:rsidR="001F7F82" w:rsidRPr="004F04C9" w:rsidRDefault="001F7F82" w:rsidP="001F7F82">
      <w:pPr>
        <w:spacing w:before="120"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04C9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gramStart"/>
      <w:r w:rsidRPr="004F04C9">
        <w:rPr>
          <w:rFonts w:ascii="Times New Roman" w:hAnsi="Times New Roman" w:cs="Times New Roman"/>
          <w:sz w:val="28"/>
          <w:szCs w:val="28"/>
        </w:rPr>
        <w:t>продолжена  работа</w:t>
      </w:r>
      <w:proofErr w:type="gramEnd"/>
      <w:r w:rsidRPr="004F04C9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proofErr w:type="spellStart"/>
      <w:r w:rsidRPr="004F04C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F04C9">
        <w:rPr>
          <w:rFonts w:ascii="Times New Roman" w:hAnsi="Times New Roman" w:cs="Times New Roman"/>
          <w:sz w:val="28"/>
          <w:szCs w:val="28"/>
        </w:rPr>
        <w:t xml:space="preserve"> среды для инвалидов-колясочников. Выполнен комплекс мероприятий по приспособлению входных групп в 6 подъездах жилых </w:t>
      </w:r>
      <w:proofErr w:type="gramStart"/>
      <w:r w:rsidRPr="004F04C9">
        <w:rPr>
          <w:rFonts w:ascii="Times New Roman" w:hAnsi="Times New Roman" w:cs="Times New Roman"/>
          <w:sz w:val="28"/>
          <w:szCs w:val="28"/>
        </w:rPr>
        <w:t>домов  на</w:t>
      </w:r>
      <w:proofErr w:type="gramEnd"/>
      <w:r w:rsidRPr="004F04C9">
        <w:rPr>
          <w:rFonts w:ascii="Times New Roman" w:hAnsi="Times New Roman" w:cs="Times New Roman"/>
          <w:sz w:val="28"/>
          <w:szCs w:val="28"/>
        </w:rPr>
        <w:t xml:space="preserve"> общую сумму 671,3 </w:t>
      </w:r>
      <w:proofErr w:type="spellStart"/>
      <w:r w:rsidRPr="004F0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04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7F82" w:rsidRDefault="001F7F82" w:rsidP="001F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C9">
        <w:rPr>
          <w:rFonts w:ascii="Times New Roman" w:hAnsi="Times New Roman" w:cs="Times New Roman"/>
          <w:sz w:val="28"/>
          <w:szCs w:val="28"/>
        </w:rPr>
        <w:t xml:space="preserve"> Были проведены работы по понижению бортового камня на 5 дворовых территориях </w:t>
      </w:r>
      <w:r>
        <w:rPr>
          <w:rFonts w:ascii="Times New Roman" w:hAnsi="Times New Roman" w:cs="Times New Roman"/>
          <w:sz w:val="28"/>
          <w:szCs w:val="28"/>
        </w:rPr>
        <w:t>и 1 объекте дорожного хозяйства.</w:t>
      </w:r>
      <w:r w:rsidRPr="004F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82" w:rsidRPr="009272B0" w:rsidRDefault="001F7F82" w:rsidP="001F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B0">
        <w:rPr>
          <w:rFonts w:ascii="Times New Roman" w:hAnsi="Times New Roman" w:cs="Times New Roman"/>
          <w:sz w:val="28"/>
          <w:szCs w:val="28"/>
        </w:rPr>
        <w:t xml:space="preserve">В 2016 году продолжалась работа по адаптации входных групп предприятий потребительского рынка. Адаптированы входные группы на </w:t>
      </w:r>
      <w:proofErr w:type="gramStart"/>
      <w:r w:rsidRPr="009272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B0"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72B0">
        <w:rPr>
          <w:rFonts w:ascii="Times New Roman" w:hAnsi="Times New Roman" w:cs="Times New Roman"/>
          <w:sz w:val="28"/>
          <w:szCs w:val="28"/>
        </w:rPr>
        <w:t>Всего на территории района адаптировано 102 предприятия, что составляет 78% от общего количества предприятий.</w:t>
      </w:r>
      <w:r>
        <w:rPr>
          <w:rFonts w:ascii="Times New Roman" w:hAnsi="Times New Roman" w:cs="Times New Roman"/>
          <w:sz w:val="28"/>
          <w:szCs w:val="28"/>
        </w:rPr>
        <w:t xml:space="preserve"> Работа в 2017 году будет продолжена.</w:t>
      </w:r>
    </w:p>
    <w:p w:rsidR="009272B0" w:rsidRPr="009272B0" w:rsidRDefault="009272B0" w:rsidP="0092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B0" w:rsidRPr="00D159B7" w:rsidRDefault="009272B0" w:rsidP="0092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B0" w:rsidRDefault="009272B0" w:rsidP="009272B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B7">
        <w:rPr>
          <w:rFonts w:ascii="Times New Roman" w:hAnsi="Times New Roman" w:cs="Times New Roman"/>
          <w:b/>
          <w:sz w:val="28"/>
          <w:szCs w:val="28"/>
        </w:rPr>
        <w:t>Досуговая и спортивно-оздоровительная работа</w:t>
      </w:r>
    </w:p>
    <w:p w:rsidR="009272B0" w:rsidRPr="00D159B7" w:rsidRDefault="009272B0" w:rsidP="009272B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49" w:rsidRDefault="00421449" w:rsidP="004214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Бутырского </w:t>
      </w:r>
      <w:r w:rsidRPr="008B22F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спортивно-оздоровительную и культурно-досуговую деятельность осуществляют   3 учреждения.</w:t>
      </w:r>
    </w:p>
    <w:p w:rsidR="00421449" w:rsidRPr="00830091" w:rsidRDefault="00421449" w:rsidP="004214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30091">
        <w:rPr>
          <w:rFonts w:ascii="Times New Roman" w:hAnsi="Times New Roman" w:cs="Times New Roman"/>
          <w:sz w:val="28"/>
          <w:szCs w:val="28"/>
        </w:rPr>
        <w:t xml:space="preserve">-Государственное бюджетное учреждение города Москвы «Досугово-спортивный центр «Гармония»   </w:t>
      </w:r>
    </w:p>
    <w:p w:rsidR="00421449" w:rsidRPr="00830091" w:rsidRDefault="00421449" w:rsidP="004214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30091">
        <w:rPr>
          <w:rFonts w:ascii="Times New Roman" w:hAnsi="Times New Roman" w:cs="Times New Roman"/>
          <w:sz w:val="28"/>
          <w:szCs w:val="28"/>
        </w:rPr>
        <w:t xml:space="preserve">- Местная общественная организация «Подростковый клуб «Надежда-Н»  </w:t>
      </w:r>
    </w:p>
    <w:p w:rsidR="00421449" w:rsidRPr="00830091" w:rsidRDefault="00421449" w:rsidP="004214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30091">
        <w:rPr>
          <w:rFonts w:ascii="Times New Roman" w:hAnsi="Times New Roman" w:cs="Times New Roman"/>
          <w:sz w:val="28"/>
          <w:szCs w:val="28"/>
        </w:rPr>
        <w:lastRenderedPageBreak/>
        <w:t>- Автономная некоммерческая организация «Молодежный культурно-досуговый центр «Ключ».</w:t>
      </w:r>
    </w:p>
    <w:p w:rsidR="00421449" w:rsidRDefault="00421449" w:rsidP="004214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B22F9">
        <w:rPr>
          <w:rFonts w:ascii="Times New Roman" w:hAnsi="Times New Roman" w:cs="Times New Roman"/>
          <w:sz w:val="28"/>
          <w:szCs w:val="28"/>
        </w:rPr>
        <w:t xml:space="preserve">В 2016 году силами ГБУ было проведено </w:t>
      </w:r>
      <w:r>
        <w:rPr>
          <w:rFonts w:ascii="Times New Roman" w:hAnsi="Times New Roman" w:cs="Times New Roman"/>
          <w:sz w:val="28"/>
          <w:szCs w:val="28"/>
        </w:rPr>
        <w:t>157 спортивно-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 w:rsidRPr="00122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мероприятий.</w:t>
      </w:r>
      <w:r w:rsidRPr="008B22F9">
        <w:rPr>
          <w:rFonts w:ascii="Times New Roman" w:hAnsi="Times New Roman" w:cs="Times New Roman"/>
          <w:sz w:val="28"/>
          <w:szCs w:val="28"/>
        </w:rPr>
        <w:t xml:space="preserve"> Общая численность участников мероприятий составила 309</w:t>
      </w:r>
      <w:r>
        <w:rPr>
          <w:rFonts w:ascii="Times New Roman" w:hAnsi="Times New Roman" w:cs="Times New Roman"/>
          <w:sz w:val="28"/>
          <w:szCs w:val="28"/>
        </w:rPr>
        <w:t>3 человек:</w:t>
      </w:r>
    </w:p>
    <w:p w:rsidR="00421449" w:rsidRPr="00830091" w:rsidRDefault="00421449" w:rsidP="004214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091">
        <w:rPr>
          <w:rFonts w:ascii="Times New Roman" w:hAnsi="Times New Roman" w:cs="Times New Roman"/>
          <w:i/>
          <w:sz w:val="28"/>
          <w:szCs w:val="28"/>
        </w:rPr>
        <w:t xml:space="preserve">- детей и подростков до 18 лет – 1830 человек; </w:t>
      </w:r>
    </w:p>
    <w:p w:rsidR="00421449" w:rsidRPr="00830091" w:rsidRDefault="00421449" w:rsidP="004214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091">
        <w:rPr>
          <w:rFonts w:ascii="Times New Roman" w:hAnsi="Times New Roman" w:cs="Times New Roman"/>
          <w:i/>
          <w:sz w:val="28"/>
          <w:szCs w:val="28"/>
        </w:rPr>
        <w:t xml:space="preserve">- людей с ограниченными возможностями жизнедеятельности – 70 человек; </w:t>
      </w:r>
    </w:p>
    <w:p w:rsidR="00421449" w:rsidRPr="00830091" w:rsidRDefault="00421449" w:rsidP="004214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091">
        <w:rPr>
          <w:rFonts w:ascii="Times New Roman" w:hAnsi="Times New Roman" w:cs="Times New Roman"/>
          <w:i/>
          <w:sz w:val="28"/>
          <w:szCs w:val="28"/>
        </w:rPr>
        <w:t>- лиц старшего (пенсионного) возраста – 220 чел.;</w:t>
      </w:r>
    </w:p>
    <w:p w:rsidR="00421449" w:rsidRPr="00830091" w:rsidRDefault="00421449" w:rsidP="004214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091">
        <w:rPr>
          <w:rFonts w:ascii="Times New Roman" w:hAnsi="Times New Roman" w:cs="Times New Roman"/>
          <w:i/>
          <w:sz w:val="28"/>
          <w:szCs w:val="28"/>
        </w:rPr>
        <w:t xml:space="preserve">- участников семейных мероприятий -181. </w:t>
      </w:r>
    </w:p>
    <w:p w:rsidR="00421449" w:rsidRPr="008B22F9" w:rsidRDefault="00421449" w:rsidP="00421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F9">
        <w:rPr>
          <w:rFonts w:ascii="Times New Roman" w:hAnsi="Times New Roman" w:cs="Times New Roman"/>
          <w:sz w:val="28"/>
          <w:szCs w:val="28"/>
        </w:rPr>
        <w:t xml:space="preserve">Численность занимающихся в </w:t>
      </w:r>
      <w:proofErr w:type="gramStart"/>
      <w:r w:rsidRPr="008B22F9">
        <w:rPr>
          <w:rFonts w:ascii="Times New Roman" w:hAnsi="Times New Roman" w:cs="Times New Roman"/>
          <w:sz w:val="28"/>
          <w:szCs w:val="28"/>
        </w:rPr>
        <w:t xml:space="preserve">секциях </w:t>
      </w:r>
      <w:r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1015</w:t>
      </w:r>
      <w:r w:rsidRPr="008B22F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1449" w:rsidRDefault="00421449" w:rsidP="0042144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B22F9">
        <w:rPr>
          <w:rFonts w:ascii="Times New Roman" w:hAnsi="Times New Roman" w:cs="Times New Roman"/>
          <w:sz w:val="28"/>
          <w:szCs w:val="28"/>
        </w:rPr>
        <w:t>Государственное бюджетное учреждение города Москвы «Досуг</w:t>
      </w:r>
      <w:r>
        <w:rPr>
          <w:rFonts w:ascii="Times New Roman" w:hAnsi="Times New Roman" w:cs="Times New Roman"/>
          <w:sz w:val="28"/>
          <w:szCs w:val="28"/>
        </w:rPr>
        <w:t>ово-спортивный центр «Гармония»</w:t>
      </w:r>
      <w:r w:rsidRPr="008B22F9">
        <w:rPr>
          <w:rFonts w:ascii="Times New Roman" w:hAnsi="Times New Roman" w:cs="Times New Roman"/>
          <w:sz w:val="28"/>
          <w:szCs w:val="28"/>
        </w:rPr>
        <w:t xml:space="preserve"> в 2016 году в полном объеме выполнило мероприятия социально-воспитательной физкультурно-оздоровительной, досуговой и спортивной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Бутырского </w:t>
      </w:r>
      <w:r w:rsidRPr="008B22F9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8B22F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2F9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B22F9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22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1449" w:rsidRDefault="00421449" w:rsidP="004214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</w:t>
      </w:r>
      <w:r w:rsidRPr="005135E3">
        <w:rPr>
          <w:rFonts w:ascii="Times New Roman" w:hAnsi="Times New Roman" w:cs="Times New Roman"/>
          <w:sz w:val="28"/>
          <w:szCs w:val="28"/>
        </w:rPr>
        <w:t>ителей района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35E3">
        <w:rPr>
          <w:rFonts w:ascii="Times New Roman" w:hAnsi="Times New Roman" w:cs="Times New Roman"/>
          <w:sz w:val="28"/>
          <w:szCs w:val="28"/>
        </w:rPr>
        <w:t>тся 16 дворовых спортивных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для занятий всех возрастов, из них 7 площадок </w:t>
      </w:r>
      <w:r w:rsidRPr="005135E3">
        <w:rPr>
          <w:rFonts w:ascii="Times New Roman" w:hAnsi="Times New Roman" w:cs="Times New Roman"/>
          <w:sz w:val="28"/>
          <w:szCs w:val="28"/>
        </w:rPr>
        <w:t>в зимний период используются для заливки катков.</w:t>
      </w:r>
    </w:p>
    <w:p w:rsidR="00421449" w:rsidRDefault="00421449" w:rsidP="004214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E3">
        <w:rPr>
          <w:rFonts w:ascii="Times New Roman" w:hAnsi="Times New Roman" w:cs="Times New Roman"/>
          <w:sz w:val="28"/>
          <w:szCs w:val="28"/>
        </w:rPr>
        <w:t>Результатом высокой спортивной активности жителей являются лидирующие позиции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88">
        <w:rPr>
          <w:rFonts w:ascii="Times New Roman" w:hAnsi="Times New Roman" w:cs="Times New Roman"/>
          <w:sz w:val="28"/>
          <w:szCs w:val="28"/>
        </w:rPr>
        <w:t>по итогам Спартакиад, окружных и городских соревнований.</w:t>
      </w:r>
    </w:p>
    <w:p w:rsidR="00421449" w:rsidRPr="00F47C3F" w:rsidRDefault="00421449" w:rsidP="004214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3F">
        <w:rPr>
          <w:rFonts w:ascii="Times New Roman" w:hAnsi="Times New Roman" w:cs="Times New Roman"/>
          <w:sz w:val="28"/>
          <w:szCs w:val="28"/>
        </w:rPr>
        <w:t>По итогам окружной комплексной Спартакиады «Кубок Префекта СВАО-2016» команда Бутырского района заняла 1 место.</w:t>
      </w:r>
    </w:p>
    <w:p w:rsidR="009272B0" w:rsidRDefault="009272B0" w:rsidP="009272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2B0" w:rsidRPr="00D159B7" w:rsidRDefault="009272B0" w:rsidP="009272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B0" w:rsidRPr="00D159B7" w:rsidRDefault="009272B0" w:rsidP="009272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B7">
        <w:rPr>
          <w:rFonts w:ascii="Times New Roman" w:hAnsi="Times New Roman" w:cs="Times New Roman"/>
          <w:b/>
          <w:sz w:val="28"/>
          <w:szCs w:val="28"/>
        </w:rPr>
        <w:t>Молодежная палата Бутырского района</w:t>
      </w:r>
    </w:p>
    <w:p w:rsidR="009272B0" w:rsidRPr="00D159B7" w:rsidRDefault="009272B0" w:rsidP="009272B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>При управе района успешно продолжает свою работу Молодежная палата Бутырского района.</w:t>
      </w:r>
    </w:p>
    <w:p w:rsidR="009272B0" w:rsidRPr="00D159B7" w:rsidRDefault="009272B0" w:rsidP="0005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 </w:t>
      </w:r>
      <w:r w:rsidR="0005382F">
        <w:rPr>
          <w:rFonts w:ascii="Times New Roman" w:hAnsi="Times New Roman" w:cs="Times New Roman"/>
          <w:sz w:val="28"/>
          <w:szCs w:val="28"/>
        </w:rPr>
        <w:tab/>
      </w:r>
      <w:r w:rsidRPr="00D159B7">
        <w:rPr>
          <w:rFonts w:ascii="Times New Roman" w:hAnsi="Times New Roman" w:cs="Times New Roman"/>
          <w:sz w:val="28"/>
          <w:szCs w:val="28"/>
        </w:rPr>
        <w:t>В 2016 году Молодежной палатой были реализованы следующие проекты: «Ретроспектива советского кинематографа</w:t>
      </w:r>
      <w:r w:rsidR="0005382F">
        <w:rPr>
          <w:rFonts w:ascii="Times New Roman" w:hAnsi="Times New Roman" w:cs="Times New Roman"/>
          <w:sz w:val="28"/>
          <w:szCs w:val="28"/>
        </w:rPr>
        <w:t>», «Кино в Бутырском», «Молодой депутат»</w:t>
      </w:r>
      <w:r w:rsidRPr="00D159B7">
        <w:rPr>
          <w:rFonts w:ascii="Times New Roman" w:hAnsi="Times New Roman" w:cs="Times New Roman"/>
          <w:sz w:val="28"/>
          <w:szCs w:val="28"/>
        </w:rPr>
        <w:t>.</w:t>
      </w:r>
      <w:r w:rsidRPr="00D159B7">
        <w:br/>
      </w:r>
      <w:r w:rsidRPr="00D159B7">
        <w:rPr>
          <w:rFonts w:ascii="Times New Roman" w:hAnsi="Times New Roman" w:cs="Times New Roman"/>
          <w:sz w:val="28"/>
          <w:szCs w:val="28"/>
        </w:rPr>
        <w:t xml:space="preserve">          Проведена акция, организованная секцией по здравоохранению  и охране общественного здоровья Молодежного Парламента при Мосгордуме «Контролируй свое давление», приуроченная к Всемирному Дню борьбы с гипертонией.</w:t>
      </w:r>
    </w:p>
    <w:p w:rsidR="009272B0" w:rsidRPr="00D159B7" w:rsidRDefault="009272B0" w:rsidP="0092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>По итогам проведенной работы в 2016 году Молодежная палата Бутырского района заняла 3 место по Северо-Восточному административному округу и 13 место по городу.</w:t>
      </w:r>
    </w:p>
    <w:p w:rsidR="009272B0" w:rsidRPr="00D159B7" w:rsidRDefault="009272B0" w:rsidP="0092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83" w:rsidRDefault="006A1183" w:rsidP="009272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5" w:rsidRDefault="00FA0D45" w:rsidP="009272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5" w:rsidRDefault="00FA0D45" w:rsidP="009272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3" w:rsidRDefault="006A1183" w:rsidP="009272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B0" w:rsidRDefault="009272B0" w:rsidP="009272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B7">
        <w:rPr>
          <w:rFonts w:ascii="Times New Roman" w:hAnsi="Times New Roman" w:cs="Times New Roman"/>
          <w:b/>
          <w:sz w:val="28"/>
          <w:szCs w:val="28"/>
        </w:rPr>
        <w:lastRenderedPageBreak/>
        <w:t>Комиссия по делам несовершеннолетних и защите их прав</w:t>
      </w:r>
    </w:p>
    <w:p w:rsidR="009272B0" w:rsidRPr="00D159B7" w:rsidRDefault="009272B0" w:rsidP="009272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9A2" w:rsidRPr="00801CAC" w:rsidRDefault="001F09A2" w:rsidP="001F0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AC">
        <w:rPr>
          <w:rFonts w:ascii="Times New Roman" w:hAnsi="Times New Roman" w:cs="Times New Roman"/>
          <w:sz w:val="28"/>
          <w:szCs w:val="28"/>
        </w:rPr>
        <w:t xml:space="preserve">По состоянию на 31.12.2016 г. на профилактическом учете в Комиссии по делам несовершеннолетних и защите их прав Бутырского района города Москвы состоит 35 несовершеннолетних группы риска и 18 семей, находящихся в социально-опасном положении.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80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на профилактическом учете состояло </w:t>
      </w:r>
      <w:r w:rsidRPr="00801CAC">
        <w:rPr>
          <w:rFonts w:ascii="Times New Roman" w:hAnsi="Times New Roman" w:cs="Times New Roman"/>
          <w:sz w:val="28"/>
          <w:szCs w:val="28"/>
        </w:rPr>
        <w:t xml:space="preserve"> 40 несовершеннолетних и 26 семей, находящихся в социально-опасном положении.</w:t>
      </w:r>
    </w:p>
    <w:p w:rsidR="001F09A2" w:rsidRPr="00801CAC" w:rsidRDefault="001F09A2" w:rsidP="001F0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AC">
        <w:rPr>
          <w:rFonts w:ascii="Times New Roman" w:hAnsi="Times New Roman" w:cs="Times New Roman"/>
          <w:sz w:val="28"/>
          <w:szCs w:val="28"/>
        </w:rPr>
        <w:t xml:space="preserve">За отчетный период случаев неисполнения родителями своих обязанностей, сопряженных с жестоким обращением с несовершеннолетними, на территории Бутырского района не выявлено. </w:t>
      </w:r>
    </w:p>
    <w:p w:rsidR="001F09A2" w:rsidRPr="00801CAC" w:rsidRDefault="001F09A2" w:rsidP="001F0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AC">
        <w:rPr>
          <w:rFonts w:ascii="Times New Roman" w:hAnsi="Times New Roman" w:cs="Times New Roman"/>
          <w:sz w:val="28"/>
          <w:szCs w:val="28"/>
        </w:rPr>
        <w:t>В течение 2016 г. Комиссией по делам несовершеннолетних и защите их прав:</w:t>
      </w:r>
    </w:p>
    <w:p w:rsidR="001F09A2" w:rsidRPr="00801CAC" w:rsidRDefault="001F09A2" w:rsidP="001F0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AC">
        <w:rPr>
          <w:rFonts w:ascii="Times New Roman" w:hAnsi="Times New Roman" w:cs="Times New Roman"/>
          <w:sz w:val="28"/>
          <w:szCs w:val="28"/>
        </w:rPr>
        <w:t xml:space="preserve"> -   проведено 25 заседаний КДН и ЗП, </w:t>
      </w:r>
      <w:r w:rsidRPr="006E24DC">
        <w:rPr>
          <w:rFonts w:ascii="Times New Roman" w:hAnsi="Times New Roman" w:cs="Times New Roman"/>
          <w:i/>
          <w:sz w:val="28"/>
          <w:szCs w:val="28"/>
        </w:rPr>
        <w:t>из них 24 плановых и 1 внеплановое заседание по организационным вопросам</w:t>
      </w:r>
      <w:r w:rsidRPr="00801CAC">
        <w:rPr>
          <w:rFonts w:ascii="Times New Roman" w:hAnsi="Times New Roman" w:cs="Times New Roman"/>
          <w:sz w:val="28"/>
          <w:szCs w:val="28"/>
        </w:rPr>
        <w:t>.</w:t>
      </w:r>
    </w:p>
    <w:p w:rsidR="001F09A2" w:rsidRPr="006E24DC" w:rsidRDefault="001F09A2" w:rsidP="001F09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CAC">
        <w:rPr>
          <w:rFonts w:ascii="Times New Roman" w:hAnsi="Times New Roman" w:cs="Times New Roman"/>
          <w:sz w:val="28"/>
          <w:szCs w:val="28"/>
        </w:rPr>
        <w:t xml:space="preserve">-  рассмотрено 297 материалов и сообщений, </w:t>
      </w:r>
      <w:r w:rsidRPr="006E24DC">
        <w:rPr>
          <w:rFonts w:ascii="Times New Roman" w:hAnsi="Times New Roman" w:cs="Times New Roman"/>
          <w:i/>
          <w:sz w:val="28"/>
          <w:szCs w:val="28"/>
        </w:rPr>
        <w:t xml:space="preserve">из них 37 протоколов об административных правонарушениях несовершеннолетних, 90 протоколов об административных правонарушениях на родителей/лиц заменяющих родителей. </w:t>
      </w:r>
    </w:p>
    <w:p w:rsidR="001F09A2" w:rsidRPr="00801CAC" w:rsidRDefault="001F09A2" w:rsidP="001F0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9E6">
        <w:rPr>
          <w:rFonts w:ascii="Times New Roman" w:hAnsi="Times New Roman" w:cs="Times New Roman"/>
          <w:sz w:val="28"/>
          <w:szCs w:val="28"/>
        </w:rPr>
        <w:t xml:space="preserve">- осуществлено 9 проверок </w:t>
      </w:r>
      <w:proofErr w:type="gramStart"/>
      <w:r w:rsidRPr="008A49E6">
        <w:rPr>
          <w:rFonts w:ascii="Times New Roman" w:hAnsi="Times New Roman" w:cs="Times New Roman"/>
          <w:sz w:val="28"/>
          <w:szCs w:val="28"/>
        </w:rPr>
        <w:t>деятельности  органов</w:t>
      </w:r>
      <w:proofErr w:type="gramEnd"/>
      <w:r w:rsidRPr="008A49E6">
        <w:rPr>
          <w:rFonts w:ascii="Times New Roman" w:hAnsi="Times New Roman" w:cs="Times New Roman"/>
          <w:sz w:val="28"/>
          <w:szCs w:val="28"/>
        </w:rPr>
        <w:t xml:space="preserve"> системы профилактики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24DC">
        <w:rPr>
          <w:rFonts w:ascii="Times New Roman" w:hAnsi="Times New Roman" w:cs="Times New Roman"/>
          <w:i/>
          <w:sz w:val="28"/>
          <w:szCs w:val="28"/>
        </w:rPr>
        <w:t>проверены: ГБУ «Центр социальной помощи семье и детям  «Родник», ГБУ «Досугово-спортивный центр «Гармония», школьные отделения образовательного комплекса ГБОУ Школа 1236;</w:t>
      </w:r>
    </w:p>
    <w:p w:rsidR="001F09A2" w:rsidRPr="00801CAC" w:rsidRDefault="001F09A2" w:rsidP="001F0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AC">
        <w:rPr>
          <w:rFonts w:ascii="Times New Roman" w:hAnsi="Times New Roman" w:cs="Times New Roman"/>
          <w:sz w:val="28"/>
          <w:szCs w:val="28"/>
        </w:rPr>
        <w:t>- выявлено 2 случая нарушения законодательства об основах системы профилактики безнадзорности и правонарушений в ГБОУ Школе № 1236, по результатам выявленных нарушений внесены представления.</w:t>
      </w:r>
    </w:p>
    <w:p w:rsidR="001F09A2" w:rsidRDefault="001F09A2" w:rsidP="001F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AC">
        <w:rPr>
          <w:rFonts w:ascii="Times New Roman" w:hAnsi="Times New Roman" w:cs="Times New Roman"/>
          <w:sz w:val="28"/>
          <w:szCs w:val="28"/>
        </w:rPr>
        <w:t xml:space="preserve">           В 2016 году КДН и ЗП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подразделением по делам несовершеннолетних </w:t>
      </w:r>
      <w:r w:rsidRPr="00801CAC">
        <w:rPr>
          <w:rFonts w:ascii="Times New Roman" w:hAnsi="Times New Roman" w:cs="Times New Roman"/>
          <w:sz w:val="28"/>
          <w:szCs w:val="28"/>
        </w:rPr>
        <w:t xml:space="preserve">ОМВД России по Бутырскому району города Москвы, сотрудниками Останкинской межрайонной </w:t>
      </w:r>
      <w:proofErr w:type="gramStart"/>
      <w:r w:rsidRPr="00801CAC">
        <w:rPr>
          <w:rFonts w:ascii="Times New Roman" w:hAnsi="Times New Roman" w:cs="Times New Roman"/>
          <w:sz w:val="28"/>
          <w:szCs w:val="28"/>
        </w:rPr>
        <w:t>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C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01CAC">
        <w:rPr>
          <w:rFonts w:ascii="Times New Roman" w:hAnsi="Times New Roman" w:cs="Times New Roman"/>
          <w:sz w:val="28"/>
          <w:szCs w:val="28"/>
        </w:rPr>
        <w:t xml:space="preserve"> специалистами Детского наркологического центра было проведено 21 мероприятие, направленное на профилактику негативных проявлений среди молодежи.</w:t>
      </w:r>
    </w:p>
    <w:p w:rsidR="001F09A2" w:rsidRDefault="001F09A2" w:rsidP="001F09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24DC">
        <w:rPr>
          <w:rFonts w:ascii="Times New Roman" w:hAnsi="Times New Roman"/>
          <w:sz w:val="28"/>
          <w:szCs w:val="28"/>
        </w:rPr>
        <w:t>По сравнению с 2015 г. число несовершеннолетних группы риска по итогам 2016 г. снизилось на 6 человек, число неблагополучных семей – на 8</w:t>
      </w:r>
      <w:r>
        <w:rPr>
          <w:rFonts w:ascii="Times New Roman" w:hAnsi="Times New Roman"/>
          <w:sz w:val="28"/>
          <w:szCs w:val="28"/>
        </w:rPr>
        <w:t>человек</w:t>
      </w:r>
      <w:r w:rsidRPr="006E24DC">
        <w:rPr>
          <w:rFonts w:ascii="Times New Roman" w:hAnsi="Times New Roman"/>
          <w:sz w:val="28"/>
          <w:szCs w:val="28"/>
        </w:rPr>
        <w:t>, что говорит о положительной динамике в работе органов системы профилактики безнадзорности и правонарушений несовершеннолетних.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 xml:space="preserve">Деятельность Рабочей группы по выявлению </w:t>
      </w:r>
    </w:p>
    <w:p w:rsidR="00115981" w:rsidRPr="00115981" w:rsidRDefault="00FC66B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не декларируемых</w:t>
      </w:r>
      <w:r w:rsidR="00115981" w:rsidRPr="00115981">
        <w:rPr>
          <w:rFonts w:ascii="Times New Roman" w:hAnsi="Times New Roman" w:cs="Times New Roman"/>
          <w:b/>
          <w:sz w:val="32"/>
          <w:szCs w:val="32"/>
        </w:rPr>
        <w:t xml:space="preserve"> фактов сдачи жилых помещений в аренду </w:t>
      </w:r>
    </w:p>
    <w:p w:rsidR="00115981" w:rsidRPr="00115981" w:rsidRDefault="00115981" w:rsidP="00115981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r w:rsidR="00FC66B1" w:rsidRPr="00115981">
        <w:rPr>
          <w:rFonts w:ascii="Times New Roman" w:hAnsi="Times New Roman" w:cs="Times New Roman"/>
          <w:sz w:val="28"/>
          <w:szCs w:val="28"/>
        </w:rPr>
        <w:t>не декларируемых</w:t>
      </w:r>
      <w:r w:rsidRPr="00115981">
        <w:rPr>
          <w:rFonts w:ascii="Times New Roman" w:hAnsi="Times New Roman" w:cs="Times New Roman"/>
          <w:sz w:val="28"/>
          <w:szCs w:val="28"/>
        </w:rPr>
        <w:t xml:space="preserve"> фактов сдачи жилых помещений в аренду и привлечению собственников к уплате налоговых платежей  в управе осуществляет деятельность Рабочая группа, в состав которой входят сотрудники управы,  ОПОП Бутырского района, ОМВД России по Бутырскому району, представители ИФНС.  </w:t>
      </w:r>
    </w:p>
    <w:p w:rsidR="00115981" w:rsidRPr="00115981" w:rsidRDefault="00115981" w:rsidP="001159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lastRenderedPageBreak/>
        <w:t>В 2016 году проведено 24 заседания Рабочей группы.</w:t>
      </w:r>
    </w:p>
    <w:p w:rsidR="00115981" w:rsidRPr="00115981" w:rsidRDefault="00115981" w:rsidP="00115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За 2016 год:</w:t>
      </w:r>
    </w:p>
    <w:p w:rsidR="00115981" w:rsidRPr="00115981" w:rsidRDefault="00115981" w:rsidP="0011598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выявлено фактов сдачи квартир в аренду – 122;</w:t>
      </w:r>
    </w:p>
    <w:p w:rsidR="00115981" w:rsidRPr="00115981" w:rsidRDefault="00115981" w:rsidP="0011598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передано на проверку в ОМВД – 122;</w:t>
      </w:r>
    </w:p>
    <w:p w:rsidR="00115981" w:rsidRPr="00115981" w:rsidRDefault="00115981" w:rsidP="0011598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всего проверено сотрудниками ОМВД – 83;</w:t>
      </w:r>
    </w:p>
    <w:p w:rsidR="00115981" w:rsidRPr="00115981" w:rsidRDefault="00115981" w:rsidP="0011598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неподтвержденных фактов – </w:t>
      </w:r>
      <w:r w:rsidRPr="0011598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115981">
        <w:rPr>
          <w:rFonts w:ascii="Times New Roman" w:hAnsi="Times New Roman" w:cs="Times New Roman"/>
          <w:sz w:val="28"/>
          <w:szCs w:val="28"/>
        </w:rPr>
        <w:t>;</w:t>
      </w:r>
    </w:p>
    <w:p w:rsidR="00115981" w:rsidRPr="00115981" w:rsidRDefault="00115981" w:rsidP="0011598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количество материалов, переданных ИФНС – 83</w:t>
      </w:r>
    </w:p>
    <w:p w:rsidR="00AA0D76" w:rsidRDefault="00115981" w:rsidP="00AA0D76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состоялась уплата налогов – по 1 фактам на сумму 5000 руб., ожидается уплата налогов по 60 подтвержденным фактам. </w:t>
      </w:r>
    </w:p>
    <w:p w:rsidR="00AA0D76" w:rsidRPr="00AA0D76" w:rsidRDefault="00AA0D76" w:rsidP="0017171E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2017 году будет продолжена.</w:t>
      </w:r>
    </w:p>
    <w:p w:rsidR="00115981" w:rsidRPr="00115981" w:rsidRDefault="00115981" w:rsidP="00115981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115981" w:rsidRPr="00115981" w:rsidRDefault="00115981" w:rsidP="002119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Деятельность Антитеррористической комиссии</w:t>
      </w:r>
    </w:p>
    <w:p w:rsidR="00115981" w:rsidRPr="00115981" w:rsidRDefault="00115981" w:rsidP="002119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Бутырского района</w:t>
      </w:r>
    </w:p>
    <w:p w:rsidR="00115981" w:rsidRPr="00115981" w:rsidRDefault="00115981" w:rsidP="0011598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В 2016 г. проведено 8 заседаний  Антитеррористической комиссии Бутырского района. </w:t>
      </w:r>
    </w:p>
    <w:p w:rsidR="00115981" w:rsidRPr="00115981" w:rsidRDefault="00115981" w:rsidP="00115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Утверждены планы дополнительных мер по обеспечению безопасности и антитеррористической защищенности мест с массовым пребыванием людей (ММПЛ). Организована координация деятельности органов исполнительной власти и руководителей хозяйствующих субъектов. Приняты 3 нормативно-правовых акта в области профилактики терроризма.</w:t>
      </w:r>
    </w:p>
    <w:p w:rsidR="00115981" w:rsidRPr="00115981" w:rsidRDefault="00115981" w:rsidP="00115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115981">
        <w:rPr>
          <w:rFonts w:ascii="Times New Roman" w:hAnsi="Times New Roman" w:cs="Times New Roman"/>
          <w:sz w:val="28"/>
          <w:szCs w:val="28"/>
        </w:rPr>
        <w:t xml:space="preserve">материалов по теме </w:t>
      </w:r>
      <w:r w:rsidRPr="00115981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антитеррористической защищенности населения опубликовано на официальном сайте управы, </w:t>
      </w:r>
      <w:r w:rsidRPr="00115981">
        <w:rPr>
          <w:rFonts w:ascii="Times New Roman" w:hAnsi="Times New Roman" w:cs="Times New Roman"/>
          <w:b/>
          <w:bCs/>
          <w:spacing w:val="10"/>
          <w:sz w:val="28"/>
          <w:szCs w:val="28"/>
        </w:rPr>
        <w:t>6</w:t>
      </w:r>
      <w:r w:rsidRPr="00115981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материалов – размещено на стендах на территории района.</w:t>
      </w:r>
    </w:p>
    <w:p w:rsidR="00115981" w:rsidRPr="00115981" w:rsidRDefault="00115981" w:rsidP="00115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 2016г. преступлений террористической направленности</w:t>
      </w:r>
      <w:r w:rsidRPr="00115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15981">
        <w:rPr>
          <w:rFonts w:ascii="Times New Roman" w:hAnsi="Times New Roman" w:cs="Times New Roman"/>
          <w:sz w:val="28"/>
          <w:szCs w:val="28"/>
        </w:rPr>
        <w:t>на территории района не зарегистрировано, террористических актов не допущено.</w:t>
      </w:r>
      <w:r w:rsidRPr="00115981">
        <w:rPr>
          <w:rFonts w:ascii="Times New Roman" w:hAnsi="Times New Roman" w:cs="Times New Roman"/>
          <w:sz w:val="28"/>
          <w:szCs w:val="28"/>
        </w:rPr>
        <w:br/>
      </w:r>
    </w:p>
    <w:p w:rsidR="00C43228" w:rsidRDefault="00C43228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 xml:space="preserve">Деятельность Административной комиссии 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 xml:space="preserve">Бутырского района </w:t>
      </w: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 2016 году было проведено 11 заседаний комиссии, на которых:</w:t>
      </w:r>
    </w:p>
    <w:p w:rsidR="00115981" w:rsidRPr="00115981" w:rsidRDefault="00115981" w:rsidP="0011598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-рассмотрено административных материалов – 13</w:t>
      </w:r>
    </w:p>
    <w:p w:rsidR="00115981" w:rsidRPr="00115981" w:rsidRDefault="00115981" w:rsidP="00115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-вынесено предупреждений – 3</w:t>
      </w:r>
    </w:p>
    <w:p w:rsidR="00115981" w:rsidRPr="00115981" w:rsidRDefault="00115981" w:rsidP="00115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-вынесено штрафов – 9 на общую сумму 37 тыч.500 рублей.</w:t>
      </w:r>
    </w:p>
    <w:p w:rsidR="00115981" w:rsidRPr="00115981" w:rsidRDefault="00115981" w:rsidP="00115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Штрафы оплачены в полном объеме.</w:t>
      </w:r>
    </w:p>
    <w:p w:rsidR="00115981" w:rsidRPr="00115981" w:rsidRDefault="00115981" w:rsidP="00115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Назначение мест отбывания наказания</w:t>
      </w:r>
    </w:p>
    <w:p w:rsidR="00115981" w:rsidRPr="00115981" w:rsidRDefault="00115981" w:rsidP="00115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по исправительным и обязательным работам</w:t>
      </w:r>
    </w:p>
    <w:p w:rsidR="00115981" w:rsidRPr="00115981" w:rsidRDefault="00115981" w:rsidP="00115981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Для отбывания наказания в районе определена организация- ГБУ «Жилищник Бутырского района». В 2016 году отбыли наказание в  виде обязательных работ 4 осужденных. 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0D45" w:rsidRDefault="00FA0D45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lastRenderedPageBreak/>
        <w:t>О призыве граждан на военную службу</w:t>
      </w: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 управе района осуществляет деятельность Рабочая группа по организации призыва граждан Бутырского района на военную службу.</w:t>
      </w:r>
    </w:p>
    <w:p w:rsidR="00115981" w:rsidRPr="00115981" w:rsidRDefault="00115981" w:rsidP="00115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Планы по призыву граждан Бутырского района на военную службу в количестве 43 чел. (весенний призыв 2016 года) </w:t>
      </w:r>
      <w:proofErr w:type="gramStart"/>
      <w:r w:rsidRPr="00115981">
        <w:rPr>
          <w:rFonts w:ascii="Times New Roman" w:hAnsi="Times New Roman" w:cs="Times New Roman"/>
          <w:sz w:val="28"/>
          <w:szCs w:val="28"/>
        </w:rPr>
        <w:t>и  33</w:t>
      </w:r>
      <w:proofErr w:type="gramEnd"/>
      <w:r w:rsidRPr="00115981">
        <w:rPr>
          <w:rFonts w:ascii="Times New Roman" w:hAnsi="Times New Roman" w:cs="Times New Roman"/>
          <w:sz w:val="28"/>
          <w:szCs w:val="28"/>
        </w:rPr>
        <w:t xml:space="preserve"> чел.( осенний призыв 2016) </w:t>
      </w:r>
      <w:r w:rsidRPr="00115981">
        <w:rPr>
          <w:rFonts w:ascii="Times New Roman" w:hAnsi="Times New Roman" w:cs="Times New Roman"/>
          <w:b/>
          <w:sz w:val="28"/>
          <w:szCs w:val="28"/>
        </w:rPr>
        <w:t>выполнены.</w:t>
      </w:r>
    </w:p>
    <w:p w:rsidR="00115981" w:rsidRDefault="00115981" w:rsidP="001159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788D" w:rsidRPr="00115981" w:rsidRDefault="0041788D" w:rsidP="0011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981" w:rsidRPr="00115981" w:rsidRDefault="00115981" w:rsidP="00115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Встречи главы управы с жителями района</w:t>
      </w:r>
    </w:p>
    <w:p w:rsidR="00115981" w:rsidRPr="00115981" w:rsidRDefault="0041788D" w:rsidP="001159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115981" w:rsidRPr="00115981">
        <w:rPr>
          <w:rFonts w:ascii="Times New Roman" w:hAnsi="Times New Roman"/>
          <w:sz w:val="28"/>
          <w:szCs w:val="28"/>
        </w:rPr>
        <w:t xml:space="preserve"> 2016</w:t>
      </w:r>
      <w:proofErr w:type="gramEnd"/>
      <w:r w:rsidR="00115981" w:rsidRPr="00115981">
        <w:rPr>
          <w:rFonts w:ascii="Times New Roman" w:hAnsi="Times New Roman"/>
          <w:sz w:val="28"/>
          <w:szCs w:val="28"/>
        </w:rPr>
        <w:t xml:space="preserve"> году проведено </w:t>
      </w:r>
      <w:r w:rsidR="00115981" w:rsidRPr="00115981">
        <w:rPr>
          <w:rFonts w:ascii="Times New Roman" w:hAnsi="Times New Roman"/>
          <w:b/>
          <w:sz w:val="28"/>
          <w:szCs w:val="28"/>
        </w:rPr>
        <w:t>12</w:t>
      </w:r>
      <w:r w:rsidR="00115981" w:rsidRPr="00115981">
        <w:rPr>
          <w:rFonts w:ascii="Times New Roman" w:hAnsi="Times New Roman"/>
          <w:sz w:val="28"/>
          <w:szCs w:val="28"/>
        </w:rPr>
        <w:t xml:space="preserve"> встреч с населением, в которых приняли участие более </w:t>
      </w:r>
      <w:r w:rsidR="00115981" w:rsidRPr="00115981">
        <w:rPr>
          <w:rFonts w:ascii="Times New Roman" w:hAnsi="Times New Roman"/>
          <w:b/>
          <w:sz w:val="28"/>
          <w:szCs w:val="28"/>
        </w:rPr>
        <w:t>1200</w:t>
      </w:r>
      <w:r w:rsidR="00115981" w:rsidRPr="00115981">
        <w:rPr>
          <w:rFonts w:ascii="Times New Roman" w:hAnsi="Times New Roman"/>
          <w:sz w:val="28"/>
          <w:szCs w:val="28"/>
        </w:rPr>
        <w:t xml:space="preserve"> жителей.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В ходе встреч поступило </w:t>
      </w:r>
      <w:r w:rsidRPr="00115981">
        <w:rPr>
          <w:rFonts w:ascii="Times New Roman" w:hAnsi="Times New Roman"/>
          <w:b/>
          <w:sz w:val="28"/>
          <w:szCs w:val="28"/>
        </w:rPr>
        <w:t>296</w:t>
      </w:r>
      <w:r w:rsidRPr="00115981">
        <w:rPr>
          <w:rFonts w:ascii="Times New Roman" w:hAnsi="Times New Roman"/>
          <w:sz w:val="28"/>
          <w:szCs w:val="28"/>
        </w:rPr>
        <w:t xml:space="preserve"> вопросов.</w:t>
      </w:r>
      <w:r w:rsidR="005921B4">
        <w:rPr>
          <w:rFonts w:ascii="Times New Roman" w:hAnsi="Times New Roman"/>
          <w:sz w:val="28"/>
          <w:szCs w:val="28"/>
        </w:rPr>
        <w:t xml:space="preserve"> По всем поставленным вопросам приняты положительные решения </w:t>
      </w:r>
      <w:r w:rsidRPr="00115981">
        <w:rPr>
          <w:rFonts w:ascii="Times New Roman" w:hAnsi="Times New Roman"/>
          <w:sz w:val="28"/>
          <w:szCs w:val="28"/>
        </w:rPr>
        <w:t xml:space="preserve">в установленные сроки. </w:t>
      </w:r>
    </w:p>
    <w:p w:rsidR="00115981" w:rsidRPr="00115981" w:rsidRDefault="00115981" w:rsidP="00115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Проведение «горячих линий»</w:t>
      </w: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Ежемесячно (каждую третью среду месяца с 15.00 до 17.00) управа проводит тематические «горячие линии» для жителей района, информация о проведении которых размещается на стендах управы, расположенных на территории района, и официальном сайте управы. 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В 2016 году было проведено </w:t>
      </w:r>
      <w:r w:rsidRPr="00115981">
        <w:rPr>
          <w:rFonts w:ascii="Times New Roman" w:hAnsi="Times New Roman"/>
          <w:b/>
          <w:sz w:val="28"/>
          <w:szCs w:val="28"/>
        </w:rPr>
        <w:t>12 «горячих линий»</w:t>
      </w:r>
      <w:r w:rsidRPr="00115981">
        <w:rPr>
          <w:rFonts w:ascii="Times New Roman" w:hAnsi="Times New Roman"/>
          <w:sz w:val="28"/>
          <w:szCs w:val="28"/>
        </w:rPr>
        <w:t xml:space="preserve"> по различным темам. 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Информирование.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Официальный сайт, стенды управы и информационные конструкции на подъездах МКД</w:t>
      </w: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Ежедневно обновляется раздел «Новости». В 2016 году опубликовано более </w:t>
      </w:r>
      <w:r w:rsidRPr="00115981">
        <w:rPr>
          <w:rFonts w:ascii="Times New Roman" w:hAnsi="Times New Roman" w:cs="Times New Roman"/>
          <w:b/>
          <w:sz w:val="28"/>
          <w:szCs w:val="28"/>
        </w:rPr>
        <w:t>850</w:t>
      </w:r>
      <w:r w:rsidRPr="00115981">
        <w:rPr>
          <w:rFonts w:ascii="Times New Roman" w:hAnsi="Times New Roman" w:cs="Times New Roman"/>
          <w:sz w:val="28"/>
          <w:szCs w:val="28"/>
        </w:rPr>
        <w:t xml:space="preserve"> новостей о событиях Бутырского района.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С 2016 года работает новый раздел «Актуально», в котором публикуется информация государственных учреждений и предприятий.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На официальном сайте управы Бутырского района жители информируются о  возможности их участия в развитии города посредством сервисов мобильного приложения «Активный гражданин».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На территории района размещены </w:t>
      </w:r>
      <w:r w:rsidRPr="00115981">
        <w:rPr>
          <w:rFonts w:ascii="Times New Roman" w:hAnsi="Times New Roman" w:cs="Times New Roman"/>
          <w:b/>
          <w:sz w:val="28"/>
          <w:szCs w:val="28"/>
        </w:rPr>
        <w:t>24</w:t>
      </w:r>
      <w:r w:rsidRPr="00115981">
        <w:rPr>
          <w:rFonts w:ascii="Times New Roman" w:hAnsi="Times New Roman" w:cs="Times New Roman"/>
          <w:sz w:val="28"/>
          <w:szCs w:val="28"/>
        </w:rPr>
        <w:t xml:space="preserve"> стенда управы, информация на которых обновляется </w:t>
      </w:r>
      <w:r w:rsidRPr="00115981">
        <w:rPr>
          <w:rFonts w:ascii="Times New Roman" w:hAnsi="Times New Roman" w:cs="Times New Roman"/>
          <w:sz w:val="28"/>
          <w:szCs w:val="28"/>
          <w:u w:val="single"/>
        </w:rPr>
        <w:t>еженедельно</w:t>
      </w:r>
      <w:r w:rsidRPr="00115981">
        <w:rPr>
          <w:rFonts w:ascii="Times New Roman" w:hAnsi="Times New Roman" w:cs="Times New Roman"/>
          <w:sz w:val="28"/>
          <w:szCs w:val="28"/>
        </w:rPr>
        <w:t>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По состоянию на 31.12.2016 на подъездах установлено </w:t>
      </w:r>
      <w:r w:rsidRPr="00115981">
        <w:rPr>
          <w:rFonts w:ascii="Times New Roman" w:hAnsi="Times New Roman" w:cs="Times New Roman"/>
          <w:b/>
          <w:sz w:val="28"/>
          <w:szCs w:val="28"/>
        </w:rPr>
        <w:t>585</w:t>
      </w:r>
      <w:r w:rsidRPr="00115981">
        <w:rPr>
          <w:rFonts w:ascii="Times New Roman" w:hAnsi="Times New Roman" w:cs="Times New Roman"/>
          <w:sz w:val="28"/>
          <w:szCs w:val="28"/>
        </w:rPr>
        <w:t xml:space="preserve"> информационных конструкций для информирования жителей (16 конструкций сняты в связи со сносом 4 домов). 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В январе 2017 года 3 информационные конструкции установлены  у нового дома по адресу: ул. Милашенкова, д.3 корп.2 .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0D45" w:rsidRDefault="00FA0D45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5981">
        <w:rPr>
          <w:rFonts w:ascii="Times New Roman" w:hAnsi="Times New Roman" w:cs="Times New Roman"/>
          <w:b/>
          <w:sz w:val="32"/>
          <w:szCs w:val="32"/>
        </w:rPr>
        <w:t>Районная интернет-газета «Бутырские новости»</w:t>
      </w: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lastRenderedPageBreak/>
        <w:t xml:space="preserve">В 2016 году на портале интернет-газеты опубликовано </w:t>
      </w:r>
      <w:r w:rsidRPr="00115981">
        <w:rPr>
          <w:rFonts w:ascii="Times New Roman" w:hAnsi="Times New Roman" w:cs="Times New Roman"/>
          <w:b/>
          <w:sz w:val="28"/>
          <w:szCs w:val="28"/>
        </w:rPr>
        <w:t>1235</w:t>
      </w:r>
      <w:r w:rsidRPr="00115981">
        <w:rPr>
          <w:rFonts w:ascii="Times New Roman" w:hAnsi="Times New Roman" w:cs="Times New Roman"/>
          <w:sz w:val="28"/>
          <w:szCs w:val="28"/>
        </w:rPr>
        <w:t xml:space="preserve"> новостей. В газете публикуется актуальная информация, в том числе: 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анонсы  мероприятий на территории района;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информация о льготах и новостях управления социальной защиты населения;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информация о работе учреждений и организаций района;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информация МЧС и ОМВД.</w:t>
      </w:r>
    </w:p>
    <w:p w:rsidR="00115981" w:rsidRPr="00115981" w:rsidRDefault="00115981" w:rsidP="0011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Работает рубрика «Вопрос-Ответ», где жители задают интересующие их вопросы, касающиеся района, а отвечают на них представители компетентных организаций.</w:t>
      </w:r>
    </w:p>
    <w:p w:rsidR="00115981" w:rsidRPr="00115981" w:rsidRDefault="00115981" w:rsidP="0011598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15981" w:rsidRPr="005921B4" w:rsidRDefault="00115981" w:rsidP="0011598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5921B4">
        <w:rPr>
          <w:rFonts w:ascii="Times New Roman" w:hAnsi="Times New Roman"/>
          <w:b/>
          <w:i/>
          <w:sz w:val="32"/>
          <w:szCs w:val="32"/>
        </w:rPr>
        <w:t xml:space="preserve">Работа по проведению выборов   </w:t>
      </w:r>
    </w:p>
    <w:p w:rsidR="00115981" w:rsidRPr="005921B4" w:rsidRDefault="00115981" w:rsidP="0011598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5921B4">
        <w:rPr>
          <w:rFonts w:ascii="Times New Roman" w:hAnsi="Times New Roman"/>
          <w:b/>
          <w:i/>
          <w:sz w:val="32"/>
          <w:szCs w:val="32"/>
        </w:rPr>
        <w:t>на территории Бутырского района</w:t>
      </w:r>
    </w:p>
    <w:p w:rsidR="00115981" w:rsidRPr="005921B4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B4">
        <w:rPr>
          <w:rFonts w:ascii="Times New Roman" w:hAnsi="Times New Roman" w:cs="Times New Roman"/>
          <w:i/>
          <w:sz w:val="28"/>
          <w:szCs w:val="28"/>
        </w:rPr>
        <w:t xml:space="preserve">В 2016 году управой проводилась работа по организации и проведению предварительного голосования </w:t>
      </w:r>
      <w:r w:rsidRPr="005921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(праймериз) </w:t>
      </w:r>
      <w:r w:rsidRPr="005921B4">
        <w:rPr>
          <w:rFonts w:ascii="Times New Roman" w:hAnsi="Times New Roman" w:cs="Times New Roman"/>
          <w:i/>
          <w:sz w:val="28"/>
          <w:szCs w:val="28"/>
        </w:rPr>
        <w:t xml:space="preserve">и выборов депутатов Государственной Думы ФС РФ </w:t>
      </w:r>
      <w:r w:rsidRPr="005921B4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5921B4">
        <w:rPr>
          <w:rFonts w:ascii="Times New Roman" w:hAnsi="Times New Roman" w:cs="Times New Roman"/>
          <w:i/>
          <w:sz w:val="28"/>
          <w:szCs w:val="28"/>
        </w:rPr>
        <w:t xml:space="preserve"> созыва на территории района.</w:t>
      </w:r>
    </w:p>
    <w:p w:rsidR="00115981" w:rsidRPr="005921B4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21B4">
        <w:rPr>
          <w:rFonts w:ascii="Times New Roman" w:hAnsi="Times New Roman" w:cs="Times New Roman"/>
          <w:i/>
          <w:sz w:val="28"/>
          <w:szCs w:val="28"/>
        </w:rPr>
        <w:t>Для праймериз</w:t>
      </w:r>
      <w:proofErr w:type="gramEnd"/>
      <w:r w:rsidRPr="005921B4">
        <w:rPr>
          <w:rFonts w:ascii="Times New Roman" w:hAnsi="Times New Roman" w:cs="Times New Roman"/>
          <w:i/>
          <w:sz w:val="28"/>
          <w:szCs w:val="28"/>
        </w:rPr>
        <w:t xml:space="preserve"> были сформированы 3 комиссии (18 чел.), подобраны 18 волонтеров, подготовлены и оснащены необходимым оборудованием и техническими средствами 3 помещения. </w:t>
      </w:r>
    </w:p>
    <w:p w:rsidR="00115981" w:rsidRPr="005921B4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B4">
        <w:rPr>
          <w:rFonts w:ascii="Times New Roman" w:hAnsi="Times New Roman" w:cs="Times New Roman"/>
          <w:i/>
          <w:sz w:val="28"/>
          <w:szCs w:val="28"/>
          <w:u w:val="single"/>
        </w:rPr>
        <w:t>17 избирательных участков</w:t>
      </w:r>
      <w:r w:rsidRPr="005921B4">
        <w:rPr>
          <w:rFonts w:ascii="Times New Roman" w:hAnsi="Times New Roman" w:cs="Times New Roman"/>
          <w:i/>
          <w:sz w:val="28"/>
          <w:szCs w:val="28"/>
        </w:rPr>
        <w:t xml:space="preserve"> по выборам в Госдуму </w:t>
      </w:r>
      <w:r w:rsidRPr="005921B4">
        <w:rPr>
          <w:rFonts w:ascii="Times New Roman" w:hAnsi="Times New Roman" w:cs="Times New Roman"/>
          <w:i/>
          <w:sz w:val="28"/>
          <w:szCs w:val="28"/>
          <w:u w:val="single"/>
        </w:rPr>
        <w:t>были обеспечены выборным оборудованием, оргтехникой и средствами связи в полном объеме</w:t>
      </w:r>
      <w:r w:rsidRPr="005921B4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gramStart"/>
      <w:r w:rsidRPr="005921B4">
        <w:rPr>
          <w:rFonts w:ascii="Times New Roman" w:hAnsi="Times New Roman" w:cs="Times New Roman"/>
          <w:i/>
          <w:sz w:val="28"/>
          <w:szCs w:val="28"/>
        </w:rPr>
        <w:t>соответствии  с</w:t>
      </w:r>
      <w:proofErr w:type="gramEnd"/>
      <w:r w:rsidRPr="005921B4">
        <w:rPr>
          <w:rFonts w:ascii="Times New Roman" w:hAnsi="Times New Roman" w:cs="Times New Roman"/>
          <w:i/>
          <w:sz w:val="28"/>
          <w:szCs w:val="28"/>
        </w:rPr>
        <w:t xml:space="preserve"> нормативами  ЦИК.  </w:t>
      </w:r>
    </w:p>
    <w:p w:rsidR="00115981" w:rsidRPr="005921B4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B4">
        <w:rPr>
          <w:rFonts w:ascii="Times New Roman" w:hAnsi="Times New Roman" w:cs="Times New Roman"/>
          <w:i/>
          <w:sz w:val="28"/>
          <w:szCs w:val="28"/>
        </w:rPr>
        <w:t xml:space="preserve">Во взаимодействии с Территориальной избирательной комиссией Бутырского района укомплектованы </w:t>
      </w:r>
      <w:r w:rsidRPr="005921B4">
        <w:rPr>
          <w:rFonts w:ascii="Times New Roman" w:hAnsi="Times New Roman" w:cs="Times New Roman"/>
          <w:i/>
          <w:sz w:val="28"/>
          <w:szCs w:val="28"/>
          <w:u w:val="single"/>
        </w:rPr>
        <w:t>17 участковых избирательных комиссий (всего 223 чел.), подобрано 60 новых кандидатур</w:t>
      </w:r>
      <w:r w:rsidRPr="005921B4">
        <w:rPr>
          <w:rFonts w:ascii="Times New Roman" w:hAnsi="Times New Roman" w:cs="Times New Roman"/>
          <w:i/>
          <w:sz w:val="28"/>
          <w:szCs w:val="28"/>
        </w:rPr>
        <w:t xml:space="preserve"> в резерв комиссий.</w:t>
      </w:r>
    </w:p>
    <w:p w:rsidR="00115981" w:rsidRPr="005921B4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B4">
        <w:rPr>
          <w:rFonts w:ascii="Times New Roman" w:hAnsi="Times New Roman" w:cs="Times New Roman"/>
          <w:i/>
          <w:sz w:val="28"/>
          <w:szCs w:val="28"/>
        </w:rPr>
        <w:t>Выборы на территории района проведены без нарушений, в соответствии с законодательством.</w:t>
      </w:r>
    </w:p>
    <w:p w:rsidR="00115981" w:rsidRPr="00115981" w:rsidRDefault="00115981" w:rsidP="00115981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15981">
        <w:rPr>
          <w:rFonts w:ascii="Times New Roman" w:hAnsi="Times New Roman"/>
          <w:b/>
          <w:sz w:val="32"/>
          <w:szCs w:val="32"/>
        </w:rPr>
        <w:t xml:space="preserve">Взаимодействие управы района </w:t>
      </w:r>
    </w:p>
    <w:p w:rsidR="00115981" w:rsidRPr="00115981" w:rsidRDefault="00115981" w:rsidP="0011598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15981">
        <w:rPr>
          <w:rFonts w:ascii="Times New Roman" w:hAnsi="Times New Roman"/>
          <w:b/>
          <w:sz w:val="32"/>
          <w:szCs w:val="32"/>
        </w:rPr>
        <w:t>с органами местного самоуправления</w:t>
      </w: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>В 2016 году проведено 12 заседаний Координационного совета по взаимодействию органов исполнительной власти с органами местного самоуправления в Бутырском районе.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Совет депутатов муниципального округа  рассмотрел </w:t>
      </w:r>
      <w:r w:rsidRPr="00115981">
        <w:rPr>
          <w:rFonts w:ascii="Times New Roman" w:hAnsi="Times New Roman"/>
          <w:b/>
          <w:sz w:val="28"/>
          <w:szCs w:val="28"/>
        </w:rPr>
        <w:t>23</w:t>
      </w:r>
      <w:r w:rsidRPr="00115981">
        <w:rPr>
          <w:rFonts w:ascii="Times New Roman" w:hAnsi="Times New Roman"/>
          <w:sz w:val="28"/>
          <w:szCs w:val="28"/>
        </w:rPr>
        <w:t xml:space="preserve"> материала различной тематики, подготовленных управой района; по всем принято положительное решение. 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Первостепенное внимание Советом депутатов и управой уделялось вопросам, касающимся улучшению качества жизни жителей района. 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81">
        <w:rPr>
          <w:rFonts w:ascii="Times New Roman" w:hAnsi="Times New Roman"/>
          <w:sz w:val="28"/>
          <w:szCs w:val="28"/>
        </w:rPr>
        <w:t xml:space="preserve">Депутаты Совета депутатов принимают участие во всех публичных слушаниях, встречах главы управы с населением. Одна из участковых избирательных комиссий района сформирована Аппаратом муниципального округа и принимает участие во всех избирательных </w:t>
      </w:r>
      <w:proofErr w:type="gramStart"/>
      <w:r w:rsidRPr="00115981">
        <w:rPr>
          <w:rFonts w:ascii="Times New Roman" w:hAnsi="Times New Roman"/>
          <w:sz w:val="28"/>
          <w:szCs w:val="28"/>
        </w:rPr>
        <w:t>кампаниях .</w:t>
      </w:r>
      <w:proofErr w:type="gramEnd"/>
    </w:p>
    <w:p w:rsidR="00115981" w:rsidRPr="00115981" w:rsidRDefault="00115981" w:rsidP="0011598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15981">
        <w:rPr>
          <w:rFonts w:ascii="Times New Roman" w:hAnsi="Times New Roman"/>
          <w:b/>
          <w:sz w:val="32"/>
          <w:szCs w:val="32"/>
        </w:rPr>
        <w:lastRenderedPageBreak/>
        <w:t xml:space="preserve">Взаимодействие управы района </w:t>
      </w:r>
    </w:p>
    <w:p w:rsidR="00115981" w:rsidRPr="00115981" w:rsidRDefault="00115981" w:rsidP="00115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 xml:space="preserve"> с ОМВД по Бутырскому району, ОПОП Бутырского района </w:t>
      </w: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>Управа района взаимодействует с ОПОП Бутырского района, ОМВД по Бутырскому району и Народной дружиной по вопросам обеспечения правопорядка и безопасности при проведении выборов на территории района, публичных слушаний и других массовых мероприятий, выявления не декларируемых фактов сдачи жилых помещений в аренду.</w:t>
      </w:r>
    </w:p>
    <w:p w:rsidR="00115981" w:rsidRPr="00115981" w:rsidRDefault="00115981" w:rsidP="0011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В 2016 представители управы приняли участие в 17 отчетных встречах ОМВД с жителями на территории района. </w:t>
      </w:r>
    </w:p>
    <w:p w:rsidR="00115981" w:rsidRPr="00115981" w:rsidRDefault="00115981" w:rsidP="0011598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21B4" w:rsidRPr="00D159B7" w:rsidRDefault="0017171E" w:rsidP="006A1183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159B7">
        <w:rPr>
          <w:rFonts w:ascii="Times New Roman" w:hAnsi="Times New Roman"/>
          <w:b/>
          <w:sz w:val="32"/>
          <w:szCs w:val="32"/>
        </w:rPr>
        <w:t>Взаимодействие управы с общественными организациями</w:t>
      </w:r>
    </w:p>
    <w:p w:rsidR="005921B4" w:rsidRPr="00D159B7" w:rsidRDefault="005921B4" w:rsidP="005921B4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Бутырском районе активно работают 6 общественных объединений: </w:t>
      </w:r>
    </w:p>
    <w:p w:rsidR="005921B4" w:rsidRPr="00D159B7" w:rsidRDefault="005921B4" w:rsidP="0059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 ветеранов, Общество «Союз Чернобыль», Общество инвалидов, Общество жителей блокадного Ленинграда, Общество репрессированных, Общество несовершеннолетних узников фашистских лагерей,</w:t>
      </w:r>
      <w:r w:rsidRPr="00D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 своей работе объединяют более </w:t>
      </w:r>
      <w:r w:rsidRPr="001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12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района. </w:t>
      </w:r>
    </w:p>
    <w:p w:rsidR="005921B4" w:rsidRPr="00D159B7" w:rsidRDefault="005921B4" w:rsidP="0059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Управа Бутырского района города Москвы тесно взаимодействует с общественными организациями района в вопросах оказания адресной социальной помощи жителям района.  </w:t>
      </w:r>
    </w:p>
    <w:p w:rsidR="005921B4" w:rsidRPr="005921B4" w:rsidRDefault="005921B4" w:rsidP="0059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За период 2016 года управой района совместно с общественными объединениями проведено 16 </w:t>
      </w:r>
      <w:proofErr w:type="gramStart"/>
      <w:r w:rsidRPr="00D159B7">
        <w:rPr>
          <w:rFonts w:ascii="Times New Roman" w:hAnsi="Times New Roman" w:cs="Times New Roman"/>
          <w:sz w:val="28"/>
          <w:szCs w:val="28"/>
        </w:rPr>
        <w:t>районных мероприятий</w:t>
      </w:r>
      <w:proofErr w:type="gramEnd"/>
      <w:r w:rsidRPr="00D159B7">
        <w:rPr>
          <w:rFonts w:ascii="Times New Roman" w:hAnsi="Times New Roman" w:cs="Times New Roman"/>
          <w:sz w:val="28"/>
          <w:szCs w:val="28"/>
        </w:rPr>
        <w:t xml:space="preserve">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памятным датам.</w:t>
      </w:r>
    </w:p>
    <w:p w:rsidR="005921B4" w:rsidRPr="00D159B7" w:rsidRDefault="005921B4" w:rsidP="0059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 xml:space="preserve"> В рамках выполнения мероприятий, посвященных 75-й годовщине битвы под </w:t>
      </w:r>
      <w:proofErr w:type="gramStart"/>
      <w:r w:rsidRPr="00D159B7">
        <w:rPr>
          <w:rFonts w:ascii="Times New Roman" w:hAnsi="Times New Roman" w:cs="Times New Roman"/>
          <w:sz w:val="28"/>
          <w:szCs w:val="28"/>
        </w:rPr>
        <w:t>Москвой,  организовано</w:t>
      </w:r>
      <w:proofErr w:type="gramEnd"/>
      <w:r w:rsidRPr="00D159B7">
        <w:rPr>
          <w:rFonts w:ascii="Times New Roman" w:hAnsi="Times New Roman" w:cs="Times New Roman"/>
          <w:sz w:val="28"/>
          <w:szCs w:val="28"/>
        </w:rPr>
        <w:t xml:space="preserve"> торжественное поздравление и вручение памятных знаков «75 лет битвы за Москву» участникам обороны Москвы на дому - 24 чел.  </w:t>
      </w:r>
    </w:p>
    <w:p w:rsidR="005921B4" w:rsidRPr="00D159B7" w:rsidRDefault="005921B4" w:rsidP="0059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>Организованы и проведены 4 поездки ветеранов ВОВ на Ленино-</w:t>
      </w:r>
      <w:proofErr w:type="spellStart"/>
      <w:r w:rsidRPr="00D159B7">
        <w:rPr>
          <w:rFonts w:ascii="Times New Roman" w:hAnsi="Times New Roman" w:cs="Times New Roman"/>
          <w:sz w:val="28"/>
          <w:szCs w:val="28"/>
        </w:rPr>
        <w:t>Снегиревский</w:t>
      </w:r>
      <w:proofErr w:type="spellEnd"/>
      <w:r w:rsidRPr="00D159B7">
        <w:rPr>
          <w:rFonts w:ascii="Times New Roman" w:hAnsi="Times New Roman" w:cs="Times New Roman"/>
          <w:sz w:val="28"/>
          <w:szCs w:val="28"/>
        </w:rPr>
        <w:t xml:space="preserve"> мемориал с возложением цветов. </w:t>
      </w:r>
    </w:p>
    <w:p w:rsidR="005921B4" w:rsidRPr="00D159B7" w:rsidRDefault="005921B4" w:rsidP="0059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>Проведена «Вахта памяти» по памятным местам боевой славы района с возложением корзин с цветами.</w:t>
      </w:r>
    </w:p>
    <w:p w:rsidR="005921B4" w:rsidRDefault="005921B4" w:rsidP="0059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B7">
        <w:rPr>
          <w:rFonts w:ascii="Times New Roman" w:hAnsi="Times New Roman" w:cs="Times New Roman"/>
          <w:sz w:val="28"/>
          <w:szCs w:val="28"/>
        </w:rPr>
        <w:t>Оказана финансовая поддержка хору ветеранов «Оптимист» в поездке и участии в городском фестивале, посвященного 75-годовщине битвы под Москвой на Поклонной горе.</w:t>
      </w:r>
    </w:p>
    <w:p w:rsidR="0017171E" w:rsidRPr="00D159B7" w:rsidRDefault="0017171E" w:rsidP="00171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171E" w:rsidRDefault="0017171E" w:rsidP="0017171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B7">
        <w:rPr>
          <w:rFonts w:ascii="Times New Roman" w:hAnsi="Times New Roman" w:cs="Times New Roman"/>
          <w:b/>
          <w:sz w:val="32"/>
          <w:szCs w:val="32"/>
        </w:rPr>
        <w:t>Общественные советники главы управы</w:t>
      </w:r>
    </w:p>
    <w:p w:rsidR="0017171E" w:rsidRPr="00D159B7" w:rsidRDefault="0017171E" w:rsidP="0017171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71E" w:rsidRPr="00AB6290" w:rsidRDefault="0017171E" w:rsidP="0017171E">
      <w:pPr>
        <w:kinsoku w:val="0"/>
        <w:overflowPunct w:val="0"/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Управой </w:t>
      </w:r>
      <w:r w:rsidRPr="00F47C3F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Бутырского </w:t>
      </w: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района налажено постоянное взаимодействие с</w:t>
      </w:r>
      <w:r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активными </w:t>
      </w: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жителями</w:t>
      </w:r>
      <w:proofErr w:type="gramEnd"/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района. </w:t>
      </w:r>
    </w:p>
    <w:p w:rsidR="0017171E" w:rsidRPr="00AB6290" w:rsidRDefault="0017171E" w:rsidP="0017171E">
      <w:pPr>
        <w:kinsoku w:val="0"/>
        <w:overflowPunct w:val="0"/>
        <w:spacing w:after="0" w:line="240" w:lineRule="auto"/>
        <w:ind w:right="170" w:firstLine="708"/>
        <w:jc w:val="both"/>
        <w:textAlignment w:val="baseline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lastRenderedPageBreak/>
        <w:t xml:space="preserve">В 2016 году управе </w:t>
      </w:r>
      <w:r w:rsidRPr="00F47C3F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Бутырского </w:t>
      </w: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района активно помогали в решении задач по повышению комфортности проживания жителей общественные советники главы управы, которых сейчас </w:t>
      </w:r>
      <w:r w:rsidRPr="00F47C3F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186</w:t>
      </w: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человек.</w:t>
      </w:r>
    </w:p>
    <w:p w:rsidR="0017171E" w:rsidRDefault="0017171E" w:rsidP="0017171E">
      <w:pPr>
        <w:kinsoku w:val="0"/>
        <w:overflowPunct w:val="0"/>
        <w:spacing w:after="0" w:line="240" w:lineRule="auto"/>
        <w:ind w:right="170" w:firstLine="708"/>
        <w:jc w:val="both"/>
        <w:textAlignment w:val="baseline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В прошедшем году</w:t>
      </w:r>
      <w:r w:rsidRPr="00F47C3F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Общественн</w:t>
      </w:r>
      <w:r w:rsidRPr="00F47C3F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ые советники приняли участие в 4</w:t>
      </w:r>
      <w:r w:rsidRPr="00AB629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-х </w:t>
      </w:r>
      <w:proofErr w:type="gramStart"/>
      <w:r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встречах </w:t>
      </w:r>
      <w:r w:rsidRPr="00F47C3F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руководителями городских департаментов.</w:t>
      </w:r>
    </w:p>
    <w:p w:rsidR="0044411D" w:rsidRDefault="0017171E" w:rsidP="006A1183">
      <w:pPr>
        <w:kinsoku w:val="0"/>
        <w:overflowPunct w:val="0"/>
        <w:spacing w:after="0" w:line="240" w:lineRule="auto"/>
        <w:ind w:right="170" w:firstLine="708"/>
        <w:jc w:val="both"/>
        <w:textAlignment w:val="baseline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F47C3F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20 декабря 2016 года для актива района был проведён Новогодний праздник, который включал в себя концертную программу, угощения, мастер-классы и подарки.</w:t>
      </w:r>
    </w:p>
    <w:p w:rsidR="0044411D" w:rsidRDefault="0044411D" w:rsidP="00C43228">
      <w:pPr>
        <w:kinsoku w:val="0"/>
        <w:overflowPunct w:val="0"/>
        <w:spacing w:after="0" w:line="240" w:lineRule="auto"/>
        <w:ind w:right="170" w:firstLine="708"/>
        <w:jc w:val="both"/>
        <w:textAlignment w:val="baseline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</w:p>
    <w:p w:rsidR="009272B0" w:rsidRDefault="009272B0" w:rsidP="006A1183">
      <w:pPr>
        <w:kinsoku w:val="0"/>
        <w:overflowPunct w:val="0"/>
        <w:spacing w:after="0" w:line="24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5981">
        <w:rPr>
          <w:rFonts w:ascii="Times New Roman" w:hAnsi="Times New Roman" w:cs="Times New Roman"/>
          <w:b/>
          <w:sz w:val="30"/>
          <w:szCs w:val="30"/>
        </w:rPr>
        <w:t xml:space="preserve">Работа со списками присяжных заседателей 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5981">
        <w:rPr>
          <w:rFonts w:ascii="Times New Roman" w:hAnsi="Times New Roman" w:cs="Times New Roman"/>
          <w:b/>
          <w:sz w:val="30"/>
          <w:szCs w:val="30"/>
        </w:rPr>
        <w:t>Московского городского суда, Московского окружного военного суда и Третьего окружного военного суда</w:t>
      </w:r>
    </w:p>
    <w:p w:rsid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№423-ПП в ноябре 2016 года управой проведена работа по формированию списков кандидатов в присяжные заседатели на 2017-2020 гг. </w:t>
      </w:r>
    </w:p>
    <w:p w:rsidR="000D00F6" w:rsidRPr="00115981" w:rsidRDefault="000D00F6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Отправлено </w:t>
      </w:r>
      <w:r w:rsidRPr="000D00F6">
        <w:rPr>
          <w:rFonts w:ascii="Times New Roman" w:hAnsi="Times New Roman" w:cs="Times New Roman"/>
          <w:b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писем кандидатам. Проведено более </w:t>
      </w:r>
      <w:r w:rsidRPr="000D00F6">
        <w:rPr>
          <w:rFonts w:ascii="Times New Roman" w:hAnsi="Times New Roman" w:cs="Times New Roman"/>
          <w:b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консультаций. В результате </w:t>
      </w:r>
      <w:r w:rsidRPr="000D00F6">
        <w:rPr>
          <w:rFonts w:ascii="Times New Roman" w:hAnsi="Times New Roman" w:cs="Times New Roman"/>
          <w:b/>
          <w:sz w:val="28"/>
          <w:szCs w:val="28"/>
        </w:rPr>
        <w:t>1575</w:t>
      </w:r>
      <w:r>
        <w:rPr>
          <w:rFonts w:ascii="Times New Roman" w:hAnsi="Times New Roman" w:cs="Times New Roman"/>
          <w:sz w:val="28"/>
          <w:szCs w:val="28"/>
        </w:rPr>
        <w:t xml:space="preserve"> жителей Бутырского района включены в списки присяжных заседателей Московского городского суда, Московского окружного военного суда и Третьего окружного суда.</w:t>
      </w:r>
    </w:p>
    <w:p w:rsidR="00C43228" w:rsidRDefault="00C43228" w:rsidP="00115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981" w:rsidRPr="00115981" w:rsidRDefault="00115981" w:rsidP="00115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981">
        <w:rPr>
          <w:rFonts w:ascii="Times New Roman" w:hAnsi="Times New Roman" w:cs="Times New Roman"/>
          <w:b/>
          <w:sz w:val="32"/>
          <w:szCs w:val="32"/>
        </w:rPr>
        <w:t>Информация об итогах работы с обращениями граждан</w:t>
      </w:r>
    </w:p>
    <w:p w:rsidR="00304937" w:rsidRDefault="00304937" w:rsidP="003049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об итогах работы со служебной корреспонденцией и обращениями граждан</w:t>
      </w:r>
    </w:p>
    <w:p w:rsidR="00304937" w:rsidRDefault="00304937" w:rsidP="0030493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Pr="009D4FD0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в управу поступило </w:t>
      </w:r>
      <w:r w:rsidRPr="00F3586F">
        <w:rPr>
          <w:rFonts w:ascii="Times New Roman" w:hAnsi="Times New Roman" w:cs="Times New Roman"/>
          <w:b/>
          <w:sz w:val="28"/>
          <w:szCs w:val="28"/>
        </w:rPr>
        <w:t>10062</w:t>
      </w:r>
      <w:r>
        <w:rPr>
          <w:rFonts w:ascii="Times New Roman" w:hAnsi="Times New Roman" w:cs="Times New Roman"/>
          <w:sz w:val="28"/>
          <w:szCs w:val="28"/>
        </w:rPr>
        <w:t xml:space="preserve"> документа служебной корреспонденции и </w:t>
      </w:r>
      <w:r>
        <w:rPr>
          <w:rFonts w:ascii="Times New Roman" w:hAnsi="Times New Roman" w:cs="Times New Roman"/>
          <w:b/>
          <w:sz w:val="28"/>
          <w:szCs w:val="28"/>
        </w:rPr>
        <w:t xml:space="preserve">2396 </w:t>
      </w:r>
      <w:r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:rsidR="00304937" w:rsidRPr="009E1A51" w:rsidRDefault="00304937" w:rsidP="0030493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граждан, поступившие в вышестоящие организации - </w:t>
      </w:r>
      <w:r w:rsidRPr="00F3586F">
        <w:rPr>
          <w:rFonts w:ascii="Times New Roman" w:hAnsi="Times New Roman" w:cs="Times New Roman"/>
          <w:b/>
          <w:sz w:val="28"/>
          <w:szCs w:val="28"/>
        </w:rPr>
        <w:t>1489</w:t>
      </w:r>
    </w:p>
    <w:p w:rsidR="00304937" w:rsidRDefault="00304937" w:rsidP="0030493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управу Бутырского района – </w:t>
      </w:r>
      <w:r>
        <w:rPr>
          <w:rFonts w:ascii="Times New Roman" w:hAnsi="Times New Roman" w:cs="Times New Roman"/>
          <w:b/>
          <w:sz w:val="28"/>
          <w:szCs w:val="28"/>
        </w:rPr>
        <w:t>907</w:t>
      </w:r>
    </w:p>
    <w:p w:rsidR="00115981" w:rsidRPr="00115981" w:rsidRDefault="00115981" w:rsidP="0011598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15981" w:rsidRPr="00304937" w:rsidRDefault="00115981" w:rsidP="00115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4937">
        <w:rPr>
          <w:rFonts w:ascii="Times New Roman" w:hAnsi="Times New Roman" w:cs="Times New Roman"/>
          <w:b/>
          <w:i/>
          <w:sz w:val="28"/>
          <w:szCs w:val="28"/>
        </w:rPr>
        <w:t>По вопросам:</w:t>
      </w:r>
    </w:p>
    <w:p w:rsidR="00115981" w:rsidRPr="00304937" w:rsidRDefault="00115981" w:rsidP="0011598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937">
        <w:rPr>
          <w:rFonts w:ascii="Times New Roman" w:hAnsi="Times New Roman" w:cs="Times New Roman"/>
          <w:i/>
          <w:sz w:val="28"/>
          <w:szCs w:val="28"/>
        </w:rPr>
        <w:t xml:space="preserve">содержание и эксплуатация жилищного фонда - </w:t>
      </w:r>
      <w:r w:rsidRPr="00304937">
        <w:rPr>
          <w:rFonts w:ascii="Times New Roman" w:hAnsi="Times New Roman" w:cs="Times New Roman"/>
          <w:b/>
          <w:i/>
          <w:sz w:val="28"/>
          <w:szCs w:val="28"/>
        </w:rPr>
        <w:t>935</w:t>
      </w:r>
    </w:p>
    <w:p w:rsidR="00115981" w:rsidRPr="00304937" w:rsidRDefault="00115981" w:rsidP="0011598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937">
        <w:rPr>
          <w:rFonts w:ascii="Times New Roman" w:hAnsi="Times New Roman" w:cs="Times New Roman"/>
          <w:i/>
          <w:sz w:val="28"/>
          <w:szCs w:val="28"/>
        </w:rPr>
        <w:t xml:space="preserve">благоустройство и содержание дворовых территорий – </w:t>
      </w:r>
      <w:r w:rsidRPr="00304937">
        <w:rPr>
          <w:rFonts w:ascii="Times New Roman" w:hAnsi="Times New Roman" w:cs="Times New Roman"/>
          <w:b/>
          <w:i/>
          <w:sz w:val="28"/>
          <w:szCs w:val="28"/>
        </w:rPr>
        <w:t>744</w:t>
      </w:r>
    </w:p>
    <w:p w:rsidR="00115981" w:rsidRPr="00304937" w:rsidRDefault="00115981" w:rsidP="0011598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937">
        <w:rPr>
          <w:rFonts w:ascii="Times New Roman" w:hAnsi="Times New Roman" w:cs="Times New Roman"/>
          <w:i/>
          <w:sz w:val="28"/>
          <w:szCs w:val="28"/>
        </w:rPr>
        <w:t xml:space="preserve">транспорт и организация автостоянок – </w:t>
      </w:r>
      <w:r w:rsidRPr="00304937">
        <w:rPr>
          <w:rFonts w:ascii="Times New Roman" w:hAnsi="Times New Roman" w:cs="Times New Roman"/>
          <w:b/>
          <w:i/>
          <w:sz w:val="28"/>
          <w:szCs w:val="28"/>
        </w:rPr>
        <w:t>335</w:t>
      </w:r>
    </w:p>
    <w:p w:rsidR="00115981" w:rsidRPr="00304937" w:rsidRDefault="00115981" w:rsidP="0011598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937">
        <w:rPr>
          <w:rFonts w:ascii="Times New Roman" w:hAnsi="Times New Roman" w:cs="Times New Roman"/>
          <w:i/>
          <w:sz w:val="28"/>
          <w:szCs w:val="28"/>
        </w:rPr>
        <w:t xml:space="preserve">строительство и выделение садовых участков – </w:t>
      </w:r>
      <w:r w:rsidRPr="00304937">
        <w:rPr>
          <w:rFonts w:ascii="Times New Roman" w:hAnsi="Times New Roman" w:cs="Times New Roman"/>
          <w:b/>
          <w:i/>
          <w:sz w:val="28"/>
          <w:szCs w:val="28"/>
        </w:rPr>
        <w:t>104</w:t>
      </w:r>
    </w:p>
    <w:p w:rsidR="00115981" w:rsidRPr="00304937" w:rsidRDefault="00115981" w:rsidP="0011598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937">
        <w:rPr>
          <w:rFonts w:ascii="Times New Roman" w:hAnsi="Times New Roman" w:cs="Times New Roman"/>
          <w:i/>
          <w:sz w:val="28"/>
          <w:szCs w:val="28"/>
        </w:rPr>
        <w:t xml:space="preserve">социальная сфера – </w:t>
      </w:r>
      <w:r w:rsidRPr="00304937">
        <w:rPr>
          <w:rFonts w:ascii="Times New Roman" w:hAnsi="Times New Roman" w:cs="Times New Roman"/>
          <w:b/>
          <w:i/>
          <w:sz w:val="28"/>
          <w:szCs w:val="28"/>
        </w:rPr>
        <w:t>93</w:t>
      </w:r>
    </w:p>
    <w:p w:rsidR="00115981" w:rsidRPr="00304937" w:rsidRDefault="00115981" w:rsidP="0011598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04937">
        <w:rPr>
          <w:rFonts w:ascii="Times New Roman" w:hAnsi="Times New Roman" w:cs="Times New Roman"/>
          <w:i/>
          <w:sz w:val="28"/>
          <w:szCs w:val="28"/>
        </w:rPr>
        <w:t xml:space="preserve">торговля – </w:t>
      </w:r>
      <w:r w:rsidRPr="00304937">
        <w:rPr>
          <w:rFonts w:ascii="Times New Roman" w:hAnsi="Times New Roman" w:cs="Times New Roman"/>
          <w:b/>
          <w:i/>
          <w:sz w:val="28"/>
          <w:szCs w:val="28"/>
        </w:rPr>
        <w:t>81</w:t>
      </w:r>
    </w:p>
    <w:p w:rsidR="00115981" w:rsidRPr="00304937" w:rsidRDefault="00115981" w:rsidP="00115981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937">
        <w:rPr>
          <w:rFonts w:ascii="Times New Roman" w:hAnsi="Times New Roman" w:cs="Times New Roman"/>
          <w:i/>
          <w:sz w:val="28"/>
          <w:szCs w:val="28"/>
        </w:rPr>
        <w:t xml:space="preserve">отклики на деятельность руководства (все благодарности) – </w:t>
      </w:r>
      <w:r w:rsidRPr="00304937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115981" w:rsidRPr="00304937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81">
        <w:rPr>
          <w:rFonts w:ascii="Times New Roman" w:hAnsi="Times New Roman" w:cs="Times New Roman"/>
          <w:b/>
          <w:sz w:val="28"/>
          <w:szCs w:val="28"/>
        </w:rPr>
        <w:t>Информация об итогах работы с обращениями граждан,</w:t>
      </w:r>
    </w:p>
    <w:p w:rsidR="00115981" w:rsidRPr="00115981" w:rsidRDefault="00115981" w:rsidP="00115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81">
        <w:rPr>
          <w:rFonts w:ascii="Times New Roman" w:hAnsi="Times New Roman" w:cs="Times New Roman"/>
          <w:b/>
          <w:sz w:val="28"/>
          <w:szCs w:val="28"/>
        </w:rPr>
        <w:t xml:space="preserve">поступившими на портал «Наш город» </w:t>
      </w:r>
    </w:p>
    <w:p w:rsidR="00115981" w:rsidRPr="00115981" w:rsidRDefault="00115981" w:rsidP="001159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lastRenderedPageBreak/>
        <w:t xml:space="preserve">В 2016 году на портал «Наш город» поступило </w:t>
      </w:r>
      <w:r w:rsidRPr="00115981">
        <w:rPr>
          <w:rFonts w:ascii="Times New Roman" w:hAnsi="Times New Roman" w:cs="Times New Roman"/>
          <w:b/>
          <w:sz w:val="28"/>
          <w:szCs w:val="28"/>
        </w:rPr>
        <w:t>3403</w:t>
      </w:r>
      <w:r w:rsidRPr="00115981">
        <w:rPr>
          <w:rFonts w:ascii="Times New Roman" w:hAnsi="Times New Roman" w:cs="Times New Roman"/>
          <w:sz w:val="28"/>
          <w:szCs w:val="28"/>
        </w:rPr>
        <w:t xml:space="preserve"> обращений по Бутырскому району, из них выполнено с нарушением регламентного срока подготовки ответов </w:t>
      </w:r>
      <w:r w:rsidRPr="00115981">
        <w:rPr>
          <w:rFonts w:ascii="Times New Roman" w:hAnsi="Times New Roman" w:cs="Times New Roman"/>
          <w:b/>
          <w:sz w:val="28"/>
          <w:szCs w:val="28"/>
        </w:rPr>
        <w:t>4</w:t>
      </w:r>
      <w:r w:rsidRPr="00115981">
        <w:rPr>
          <w:rFonts w:ascii="Times New Roman" w:hAnsi="Times New Roman" w:cs="Times New Roman"/>
          <w:sz w:val="28"/>
          <w:szCs w:val="28"/>
        </w:rPr>
        <w:t>.</w:t>
      </w:r>
      <w:r w:rsidRPr="00115981">
        <w:rPr>
          <w:rFonts w:ascii="Times New Roman" w:hAnsi="Times New Roman" w:cs="Times New Roman"/>
          <w:sz w:val="28"/>
          <w:szCs w:val="28"/>
        </w:rPr>
        <w:tab/>
      </w:r>
      <w:r w:rsidRPr="00115981">
        <w:rPr>
          <w:rFonts w:ascii="Times New Roman" w:hAnsi="Times New Roman" w:cs="Times New Roman"/>
          <w:sz w:val="28"/>
          <w:szCs w:val="28"/>
        </w:rPr>
        <w:tab/>
      </w:r>
      <w:r w:rsidRPr="00115981">
        <w:rPr>
          <w:rFonts w:ascii="Times New Roman" w:hAnsi="Times New Roman" w:cs="Times New Roman"/>
          <w:sz w:val="28"/>
          <w:szCs w:val="28"/>
        </w:rPr>
        <w:tab/>
      </w:r>
      <w:r w:rsidRPr="00115981">
        <w:rPr>
          <w:rFonts w:ascii="Times New Roman" w:hAnsi="Times New Roman" w:cs="Times New Roman"/>
          <w:sz w:val="28"/>
          <w:szCs w:val="28"/>
        </w:rPr>
        <w:tab/>
      </w:r>
      <w:r w:rsidRPr="00115981">
        <w:rPr>
          <w:rFonts w:ascii="Times New Roman" w:hAnsi="Times New Roman" w:cs="Times New Roman"/>
          <w:sz w:val="28"/>
          <w:szCs w:val="28"/>
        </w:rPr>
        <w:tab/>
      </w:r>
      <w:r w:rsidRPr="00115981">
        <w:rPr>
          <w:rFonts w:ascii="Times New Roman" w:hAnsi="Times New Roman" w:cs="Times New Roman"/>
          <w:sz w:val="28"/>
          <w:szCs w:val="28"/>
        </w:rPr>
        <w:tab/>
      </w:r>
      <w:r w:rsidRPr="00115981">
        <w:rPr>
          <w:rFonts w:ascii="Times New Roman" w:hAnsi="Times New Roman" w:cs="Times New Roman"/>
          <w:sz w:val="28"/>
          <w:szCs w:val="28"/>
        </w:rPr>
        <w:tab/>
      </w:r>
      <w:r w:rsidRPr="00115981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15981" w:rsidRPr="00115981" w:rsidRDefault="00115981" w:rsidP="00115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81" w:rsidRPr="00115981" w:rsidRDefault="00115981" w:rsidP="001159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81">
        <w:rPr>
          <w:rFonts w:ascii="Times New Roman" w:hAnsi="Times New Roman" w:cs="Times New Roman"/>
          <w:b/>
          <w:sz w:val="28"/>
          <w:szCs w:val="28"/>
        </w:rPr>
        <w:t>Распределение количества обращений за год в % соотношении:</w:t>
      </w:r>
    </w:p>
    <w:p w:rsidR="00115981" w:rsidRPr="00115981" w:rsidRDefault="00115981" w:rsidP="001159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 содержание дворовых территорий – </w:t>
      </w:r>
      <w:r w:rsidRPr="00115981">
        <w:rPr>
          <w:rFonts w:ascii="Times New Roman" w:hAnsi="Times New Roman" w:cs="Times New Roman"/>
          <w:b/>
          <w:sz w:val="28"/>
          <w:szCs w:val="28"/>
        </w:rPr>
        <w:t>41,5% (1413</w:t>
      </w:r>
      <w:r w:rsidRPr="00115981">
        <w:rPr>
          <w:rFonts w:ascii="Times New Roman" w:hAnsi="Times New Roman" w:cs="Times New Roman"/>
          <w:sz w:val="28"/>
          <w:szCs w:val="28"/>
        </w:rPr>
        <w:t xml:space="preserve"> обращений)</w:t>
      </w:r>
    </w:p>
    <w:p w:rsidR="00115981" w:rsidRPr="00115981" w:rsidRDefault="00115981" w:rsidP="001159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 содержание общедомового имущества </w:t>
      </w:r>
      <w:r w:rsidRPr="00115981">
        <w:rPr>
          <w:rFonts w:ascii="Times New Roman" w:hAnsi="Times New Roman" w:cs="Times New Roman"/>
          <w:b/>
          <w:sz w:val="28"/>
          <w:szCs w:val="28"/>
        </w:rPr>
        <w:t>– 38,5% (1309</w:t>
      </w:r>
      <w:r w:rsidRPr="00115981">
        <w:rPr>
          <w:rFonts w:ascii="Times New Roman" w:hAnsi="Times New Roman" w:cs="Times New Roman"/>
          <w:sz w:val="28"/>
          <w:szCs w:val="28"/>
        </w:rPr>
        <w:t xml:space="preserve"> обращений)</w:t>
      </w:r>
    </w:p>
    <w:p w:rsidR="00115981" w:rsidRPr="00115981" w:rsidRDefault="00115981" w:rsidP="001159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 содержание объектов дорожного хозяйства – </w:t>
      </w:r>
      <w:r w:rsidRPr="00115981">
        <w:rPr>
          <w:rFonts w:ascii="Times New Roman" w:hAnsi="Times New Roman" w:cs="Times New Roman"/>
          <w:b/>
          <w:sz w:val="28"/>
          <w:szCs w:val="28"/>
        </w:rPr>
        <w:t>17,3% (589</w:t>
      </w:r>
      <w:r w:rsidRPr="00115981">
        <w:rPr>
          <w:rFonts w:ascii="Times New Roman" w:hAnsi="Times New Roman" w:cs="Times New Roman"/>
          <w:sz w:val="28"/>
          <w:szCs w:val="28"/>
        </w:rPr>
        <w:t xml:space="preserve"> обращений)</w:t>
      </w:r>
    </w:p>
    <w:p w:rsidR="00115981" w:rsidRPr="00115981" w:rsidRDefault="00115981" w:rsidP="001159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 содержание городских объектов – </w:t>
      </w:r>
      <w:r w:rsidRPr="00115981">
        <w:rPr>
          <w:rFonts w:ascii="Times New Roman" w:hAnsi="Times New Roman" w:cs="Times New Roman"/>
          <w:b/>
          <w:sz w:val="28"/>
          <w:szCs w:val="28"/>
        </w:rPr>
        <w:t>1,9% (65</w:t>
      </w:r>
      <w:r w:rsidRPr="00115981">
        <w:rPr>
          <w:rFonts w:ascii="Times New Roman" w:hAnsi="Times New Roman" w:cs="Times New Roman"/>
          <w:sz w:val="28"/>
          <w:szCs w:val="28"/>
        </w:rPr>
        <w:t xml:space="preserve"> обращений)</w:t>
      </w:r>
    </w:p>
    <w:p w:rsidR="00115981" w:rsidRPr="00115981" w:rsidRDefault="00115981" w:rsidP="001159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81">
        <w:rPr>
          <w:rFonts w:ascii="Times New Roman" w:hAnsi="Times New Roman" w:cs="Times New Roman"/>
          <w:sz w:val="28"/>
          <w:szCs w:val="28"/>
        </w:rPr>
        <w:t xml:space="preserve">нарушение регламентного срока ответа – </w:t>
      </w:r>
      <w:r w:rsidRPr="00115981">
        <w:rPr>
          <w:rFonts w:ascii="Times New Roman" w:hAnsi="Times New Roman" w:cs="Times New Roman"/>
          <w:b/>
          <w:sz w:val="28"/>
          <w:szCs w:val="28"/>
        </w:rPr>
        <w:t>0,12% (4</w:t>
      </w:r>
      <w:r w:rsidRPr="00115981">
        <w:rPr>
          <w:rFonts w:ascii="Times New Roman" w:hAnsi="Times New Roman" w:cs="Times New Roman"/>
          <w:sz w:val="28"/>
          <w:szCs w:val="28"/>
        </w:rPr>
        <w:t xml:space="preserve"> обращения).</w:t>
      </w:r>
    </w:p>
    <w:p w:rsidR="00115981" w:rsidRPr="00115981" w:rsidRDefault="00115981" w:rsidP="0011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81" w:rsidRPr="00115981" w:rsidRDefault="00115981" w:rsidP="001159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981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заключение хочу сказать, что работа управы будет и впредь направлена на повышение </w:t>
      </w:r>
      <w:r w:rsidR="00A96BA9">
        <w:rPr>
          <w:rFonts w:ascii="Times New Roman" w:hAnsi="Times New Roman" w:cs="Times New Roman"/>
          <w:sz w:val="28"/>
          <w:szCs w:val="28"/>
          <w:lang w:eastAsia="ru-RU"/>
        </w:rPr>
        <w:t xml:space="preserve">комфортности проживания жителей. </w:t>
      </w:r>
      <w:r w:rsidRPr="00115981">
        <w:rPr>
          <w:rFonts w:ascii="Times New Roman" w:hAnsi="Times New Roman" w:cs="Times New Roman"/>
          <w:sz w:val="28"/>
          <w:szCs w:val="28"/>
          <w:lang w:eastAsia="ru-RU"/>
        </w:rPr>
        <w:t xml:space="preserve"> Мы уверены – благодаря поддержке префектуры, депутатов муниципального округа Бутырский, районных общественных организаций, и, конечно, жителей района мы совместными усилиями найдем пути решения всех возникающих в районе проблем.</w:t>
      </w:r>
    </w:p>
    <w:p w:rsidR="00115981" w:rsidRPr="00115981" w:rsidRDefault="00115981" w:rsidP="001159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981" w:rsidRPr="00115981" w:rsidRDefault="00115981" w:rsidP="001159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15981">
        <w:rPr>
          <w:rFonts w:ascii="Times New Roman" w:hAnsi="Times New Roman" w:cs="Times New Roman"/>
          <w:b/>
          <w:sz w:val="32"/>
          <w:szCs w:val="32"/>
          <w:lang w:eastAsia="ru-RU"/>
        </w:rPr>
        <w:t>СПАСИБО за внимание.</w:t>
      </w:r>
    </w:p>
    <w:p w:rsidR="00405C89" w:rsidRDefault="00405C89"/>
    <w:sectPr w:rsidR="0040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C27"/>
    <w:multiLevelType w:val="hybridMultilevel"/>
    <w:tmpl w:val="3704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091"/>
    <w:multiLevelType w:val="hybridMultilevel"/>
    <w:tmpl w:val="66DEBF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996B74"/>
    <w:multiLevelType w:val="hybridMultilevel"/>
    <w:tmpl w:val="C374E1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D0F"/>
    <w:multiLevelType w:val="hybridMultilevel"/>
    <w:tmpl w:val="19AC2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A44B1D"/>
    <w:multiLevelType w:val="hybridMultilevel"/>
    <w:tmpl w:val="D90A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0382"/>
    <w:multiLevelType w:val="hybridMultilevel"/>
    <w:tmpl w:val="E3CA5640"/>
    <w:lvl w:ilvl="0" w:tplc="CF0E03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8F45EC"/>
    <w:multiLevelType w:val="hybridMultilevel"/>
    <w:tmpl w:val="7D18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 w15:restartNumberingAfterBreak="0">
    <w:nsid w:val="207729AD"/>
    <w:multiLevelType w:val="hybridMultilevel"/>
    <w:tmpl w:val="07CE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5519"/>
    <w:multiLevelType w:val="hybridMultilevel"/>
    <w:tmpl w:val="33ACBBD0"/>
    <w:lvl w:ilvl="0" w:tplc="94FE543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1933ED"/>
    <w:multiLevelType w:val="hybridMultilevel"/>
    <w:tmpl w:val="628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5EE9"/>
    <w:multiLevelType w:val="hybridMultilevel"/>
    <w:tmpl w:val="101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217B"/>
    <w:multiLevelType w:val="hybridMultilevel"/>
    <w:tmpl w:val="2598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00D13"/>
    <w:multiLevelType w:val="hybridMultilevel"/>
    <w:tmpl w:val="915E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C3B67"/>
    <w:multiLevelType w:val="hybridMultilevel"/>
    <w:tmpl w:val="0138F9C8"/>
    <w:lvl w:ilvl="0" w:tplc="D2A4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81082"/>
    <w:multiLevelType w:val="hybridMultilevel"/>
    <w:tmpl w:val="B8E83086"/>
    <w:lvl w:ilvl="0" w:tplc="F4F4E7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C54A1"/>
    <w:multiLevelType w:val="hybridMultilevel"/>
    <w:tmpl w:val="A8F8BC44"/>
    <w:lvl w:ilvl="0" w:tplc="001A6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06B"/>
    <w:multiLevelType w:val="hybridMultilevel"/>
    <w:tmpl w:val="18DE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B7CBC"/>
    <w:multiLevelType w:val="hybridMultilevel"/>
    <w:tmpl w:val="361C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2830"/>
    <w:multiLevelType w:val="multilevel"/>
    <w:tmpl w:val="FA18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9661F5"/>
    <w:multiLevelType w:val="hybridMultilevel"/>
    <w:tmpl w:val="F1CA8DCE"/>
    <w:lvl w:ilvl="0" w:tplc="DB88AB3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9A035A"/>
    <w:multiLevelType w:val="hybridMultilevel"/>
    <w:tmpl w:val="101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46CA8"/>
    <w:multiLevelType w:val="hybridMultilevel"/>
    <w:tmpl w:val="6392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60CE"/>
    <w:multiLevelType w:val="hybridMultilevel"/>
    <w:tmpl w:val="0A3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B0877"/>
    <w:multiLevelType w:val="hybridMultilevel"/>
    <w:tmpl w:val="AC548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83C8F"/>
    <w:multiLevelType w:val="hybridMultilevel"/>
    <w:tmpl w:val="EDE28BAC"/>
    <w:lvl w:ilvl="0" w:tplc="BA88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12152"/>
    <w:multiLevelType w:val="hybridMultilevel"/>
    <w:tmpl w:val="EEDC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13D0E"/>
    <w:multiLevelType w:val="hybridMultilevel"/>
    <w:tmpl w:val="FB7A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F2DFB"/>
    <w:multiLevelType w:val="hybridMultilevel"/>
    <w:tmpl w:val="101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367A6"/>
    <w:multiLevelType w:val="hybridMultilevel"/>
    <w:tmpl w:val="5418B340"/>
    <w:lvl w:ilvl="0" w:tplc="BA88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0750"/>
    <w:multiLevelType w:val="hybridMultilevel"/>
    <w:tmpl w:val="B036977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1643F29"/>
    <w:multiLevelType w:val="hybridMultilevel"/>
    <w:tmpl w:val="7262AC7A"/>
    <w:lvl w:ilvl="0" w:tplc="6C266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E2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CB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E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E1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A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2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D049F5"/>
    <w:multiLevelType w:val="hybridMultilevel"/>
    <w:tmpl w:val="B15CB390"/>
    <w:lvl w:ilvl="0" w:tplc="F260CC5E">
      <w:start w:val="2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775FC"/>
    <w:multiLevelType w:val="hybridMultilevel"/>
    <w:tmpl w:val="13366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8435FB"/>
    <w:multiLevelType w:val="hybridMultilevel"/>
    <w:tmpl w:val="32DC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53A6C"/>
    <w:multiLevelType w:val="hybridMultilevel"/>
    <w:tmpl w:val="33BE75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3741"/>
    <w:multiLevelType w:val="hybridMultilevel"/>
    <w:tmpl w:val="0EC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91200"/>
    <w:multiLevelType w:val="hybridMultilevel"/>
    <w:tmpl w:val="6066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E5AB2"/>
    <w:multiLevelType w:val="hybridMultilevel"/>
    <w:tmpl w:val="9E465524"/>
    <w:lvl w:ilvl="0" w:tplc="AD6200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9D27BC2"/>
    <w:multiLevelType w:val="hybridMultilevel"/>
    <w:tmpl w:val="3C7A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70131"/>
    <w:multiLevelType w:val="hybridMultilevel"/>
    <w:tmpl w:val="A580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E51"/>
    <w:multiLevelType w:val="hybridMultilevel"/>
    <w:tmpl w:val="387E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211E3"/>
    <w:multiLevelType w:val="hybridMultilevel"/>
    <w:tmpl w:val="11CC1048"/>
    <w:lvl w:ilvl="0" w:tplc="1DE07A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F42C72"/>
    <w:multiLevelType w:val="hybridMultilevel"/>
    <w:tmpl w:val="A2A8753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9B203E7"/>
    <w:multiLevelType w:val="hybridMultilevel"/>
    <w:tmpl w:val="68B0A942"/>
    <w:lvl w:ilvl="0" w:tplc="D69E02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EB024B"/>
    <w:multiLevelType w:val="hybridMultilevel"/>
    <w:tmpl w:val="43044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35"/>
  </w:num>
  <w:num w:numId="4">
    <w:abstractNumId w:val="18"/>
  </w:num>
  <w:num w:numId="5">
    <w:abstractNumId w:val="7"/>
  </w:num>
  <w:num w:numId="6">
    <w:abstractNumId w:val="10"/>
  </w:num>
  <w:num w:numId="7">
    <w:abstractNumId w:val="24"/>
  </w:num>
  <w:num w:numId="8">
    <w:abstractNumId w:val="17"/>
  </w:num>
  <w:num w:numId="9">
    <w:abstractNumId w:val="33"/>
  </w:num>
  <w:num w:numId="10">
    <w:abstractNumId w:val="25"/>
  </w:num>
  <w:num w:numId="11">
    <w:abstractNumId w:val="29"/>
  </w:num>
  <w:num w:numId="12">
    <w:abstractNumId w:val="32"/>
  </w:num>
  <w:num w:numId="13">
    <w:abstractNumId w:val="41"/>
  </w:num>
  <w:num w:numId="14">
    <w:abstractNumId w:val="8"/>
  </w:num>
  <w:num w:numId="15">
    <w:abstractNumId w:val="22"/>
  </w:num>
  <w:num w:numId="16">
    <w:abstractNumId w:val="12"/>
  </w:num>
  <w:num w:numId="17">
    <w:abstractNumId w:val="0"/>
  </w:num>
  <w:num w:numId="18">
    <w:abstractNumId w:val="39"/>
  </w:num>
  <w:num w:numId="19">
    <w:abstractNumId w:val="6"/>
  </w:num>
  <w:num w:numId="20">
    <w:abstractNumId w:val="26"/>
  </w:num>
  <w:num w:numId="21">
    <w:abstractNumId w:val="34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0"/>
  </w:num>
  <w:num w:numId="26">
    <w:abstractNumId w:val="21"/>
  </w:num>
  <w:num w:numId="27">
    <w:abstractNumId w:val="11"/>
  </w:num>
  <w:num w:numId="28">
    <w:abstractNumId w:val="28"/>
  </w:num>
  <w:num w:numId="29">
    <w:abstractNumId w:val="14"/>
  </w:num>
  <w:num w:numId="30">
    <w:abstractNumId w:val="9"/>
  </w:num>
  <w:num w:numId="31">
    <w:abstractNumId w:val="16"/>
  </w:num>
  <w:num w:numId="32">
    <w:abstractNumId w:val="36"/>
  </w:num>
  <w:num w:numId="33">
    <w:abstractNumId w:val="37"/>
  </w:num>
  <w:num w:numId="34">
    <w:abstractNumId w:val="3"/>
  </w:num>
  <w:num w:numId="35">
    <w:abstractNumId w:val="31"/>
  </w:num>
  <w:num w:numId="36">
    <w:abstractNumId w:val="43"/>
  </w:num>
  <w:num w:numId="37">
    <w:abstractNumId w:val="40"/>
  </w:num>
  <w:num w:numId="38">
    <w:abstractNumId w:val="44"/>
  </w:num>
  <w:num w:numId="39">
    <w:abstractNumId w:val="42"/>
  </w:num>
  <w:num w:numId="40">
    <w:abstractNumId w:val="45"/>
  </w:num>
  <w:num w:numId="41">
    <w:abstractNumId w:val="20"/>
  </w:num>
  <w:num w:numId="42">
    <w:abstractNumId w:val="2"/>
  </w:num>
  <w:num w:numId="43">
    <w:abstractNumId w:val="38"/>
  </w:num>
  <w:num w:numId="44">
    <w:abstractNumId w:val="4"/>
  </w:num>
  <w:num w:numId="45">
    <w:abstractNumId w:val="2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60"/>
    <w:rsid w:val="00030977"/>
    <w:rsid w:val="0005382F"/>
    <w:rsid w:val="00083C81"/>
    <w:rsid w:val="000D00F6"/>
    <w:rsid w:val="00115981"/>
    <w:rsid w:val="00136198"/>
    <w:rsid w:val="00144A99"/>
    <w:rsid w:val="00146854"/>
    <w:rsid w:val="0017171E"/>
    <w:rsid w:val="001B5B3F"/>
    <w:rsid w:val="001F09A2"/>
    <w:rsid w:val="001F7F82"/>
    <w:rsid w:val="0021194D"/>
    <w:rsid w:val="002724F3"/>
    <w:rsid w:val="002A4F58"/>
    <w:rsid w:val="002F478F"/>
    <w:rsid w:val="00304937"/>
    <w:rsid w:val="00361A15"/>
    <w:rsid w:val="003F4113"/>
    <w:rsid w:val="00405C89"/>
    <w:rsid w:val="0041788D"/>
    <w:rsid w:val="00421449"/>
    <w:rsid w:val="00427545"/>
    <w:rsid w:val="0044411D"/>
    <w:rsid w:val="004A55DE"/>
    <w:rsid w:val="00553FCD"/>
    <w:rsid w:val="005921B4"/>
    <w:rsid w:val="005A1C70"/>
    <w:rsid w:val="005A4649"/>
    <w:rsid w:val="005D3E74"/>
    <w:rsid w:val="00670ADE"/>
    <w:rsid w:val="006A1183"/>
    <w:rsid w:val="0073213C"/>
    <w:rsid w:val="007F4EB2"/>
    <w:rsid w:val="0085426B"/>
    <w:rsid w:val="00883BC5"/>
    <w:rsid w:val="008D4B5F"/>
    <w:rsid w:val="008E0718"/>
    <w:rsid w:val="00911467"/>
    <w:rsid w:val="009272B0"/>
    <w:rsid w:val="0094141B"/>
    <w:rsid w:val="009E170B"/>
    <w:rsid w:val="00A4351F"/>
    <w:rsid w:val="00A52FE4"/>
    <w:rsid w:val="00A73E5E"/>
    <w:rsid w:val="00A773EC"/>
    <w:rsid w:val="00A96BA9"/>
    <w:rsid w:val="00AA0D76"/>
    <w:rsid w:val="00AA721B"/>
    <w:rsid w:val="00B02205"/>
    <w:rsid w:val="00B76A73"/>
    <w:rsid w:val="00BB4C5E"/>
    <w:rsid w:val="00BC7287"/>
    <w:rsid w:val="00C43228"/>
    <w:rsid w:val="00C52709"/>
    <w:rsid w:val="00C80B15"/>
    <w:rsid w:val="00CA30A0"/>
    <w:rsid w:val="00CD572A"/>
    <w:rsid w:val="00D276DC"/>
    <w:rsid w:val="00D34C30"/>
    <w:rsid w:val="00D3703B"/>
    <w:rsid w:val="00DD2160"/>
    <w:rsid w:val="00E31E65"/>
    <w:rsid w:val="00ED19F8"/>
    <w:rsid w:val="00F33514"/>
    <w:rsid w:val="00FA0D45"/>
    <w:rsid w:val="00FC369A"/>
    <w:rsid w:val="00FC66B1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556A"/>
  <w15:docId w15:val="{75187477-ED08-41D4-93C4-C266B93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81"/>
    <w:pPr>
      <w:ind w:left="720"/>
      <w:contextualSpacing/>
    </w:pPr>
  </w:style>
  <w:style w:type="paragraph" w:customStyle="1" w:styleId="ConsPlusNormal">
    <w:name w:val="ConsPlusNormal"/>
    <w:rsid w:val="00115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1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1159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159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115981"/>
    <w:rPr>
      <w:rFonts w:ascii="Tahoma" w:hAnsi="Tahoma" w:cs="Tahoma"/>
      <w:sz w:val="16"/>
      <w:szCs w:val="16"/>
    </w:rPr>
  </w:style>
  <w:style w:type="character" w:customStyle="1" w:styleId="w1">
    <w:name w:val="w1"/>
    <w:basedOn w:val="a0"/>
    <w:rsid w:val="00115981"/>
  </w:style>
  <w:style w:type="paragraph" w:styleId="HTML">
    <w:name w:val="HTML Preformatted"/>
    <w:basedOn w:val="a"/>
    <w:link w:val="HTML0"/>
    <w:uiPriority w:val="99"/>
    <w:unhideWhenUsed/>
    <w:rsid w:val="00115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5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11598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15981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15981"/>
  </w:style>
  <w:style w:type="paragraph" w:styleId="a9">
    <w:name w:val="Normal (Web)"/>
    <w:basedOn w:val="a"/>
    <w:uiPriority w:val="99"/>
    <w:semiHidden/>
    <w:unhideWhenUsed/>
    <w:rsid w:val="0011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1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5981"/>
  </w:style>
  <w:style w:type="paragraph" w:styleId="ac">
    <w:name w:val="footer"/>
    <w:basedOn w:val="a"/>
    <w:link w:val="ad"/>
    <w:uiPriority w:val="99"/>
    <w:unhideWhenUsed/>
    <w:rsid w:val="0011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5981"/>
  </w:style>
  <w:style w:type="character" w:customStyle="1" w:styleId="apple-converted-space">
    <w:name w:val="apple-converted-space"/>
    <w:basedOn w:val="a0"/>
    <w:rsid w:val="00115981"/>
  </w:style>
  <w:style w:type="paragraph" w:styleId="ae">
    <w:name w:val="No Spacing"/>
    <w:uiPriority w:val="1"/>
    <w:qFormat/>
    <w:rsid w:val="00115981"/>
    <w:pPr>
      <w:spacing w:after="0" w:line="240" w:lineRule="auto"/>
    </w:pPr>
  </w:style>
  <w:style w:type="paragraph" w:styleId="af">
    <w:name w:val="footnote text"/>
    <w:aliases w:val="Текст сноски Знак Знак Знак Знак,Знак4 Знак,Знак4,Знак4 Знак1, Знак4 Знак, Знак4, Знак4 Знак1"/>
    <w:basedOn w:val="a"/>
    <w:link w:val="af0"/>
    <w:semiHidden/>
    <w:rsid w:val="0011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f"/>
    <w:semiHidden/>
    <w:rsid w:val="00115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115981"/>
    <w:rPr>
      <w:vertAlign w:val="superscript"/>
    </w:rPr>
  </w:style>
  <w:style w:type="character" w:styleId="af2">
    <w:name w:val="Strong"/>
    <w:basedOn w:val="a0"/>
    <w:uiPriority w:val="22"/>
    <w:qFormat/>
    <w:rsid w:val="00115981"/>
    <w:rPr>
      <w:b/>
      <w:bCs/>
    </w:rPr>
  </w:style>
  <w:style w:type="paragraph" w:customStyle="1" w:styleId="western">
    <w:name w:val="western"/>
    <w:basedOn w:val="a"/>
    <w:rsid w:val="0094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19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Наталья Владимировна</dc:creator>
  <cp:lastModifiedBy>Старкова Ольга Францевна</cp:lastModifiedBy>
  <cp:revision>17</cp:revision>
  <cp:lastPrinted>2017-02-16T12:54:00Z</cp:lastPrinted>
  <dcterms:created xsi:type="dcterms:W3CDTF">2017-02-16T11:53:00Z</dcterms:created>
  <dcterms:modified xsi:type="dcterms:W3CDTF">2017-02-17T07:51:00Z</dcterms:modified>
</cp:coreProperties>
</file>