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9167EC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09.01.2017</w:t>
      </w:r>
      <w:r w:rsidR="00EA1565">
        <w:rPr>
          <w:rFonts w:ascii="Times New Roman" w:hAnsi="Times New Roman"/>
          <w:sz w:val="28"/>
          <w:szCs w:val="28"/>
        </w:rPr>
        <w:t>г.  № 02-01-06/</w:t>
      </w:r>
      <w:r>
        <w:rPr>
          <w:rFonts w:ascii="Times New Roman" w:hAnsi="Times New Roman"/>
          <w:sz w:val="28"/>
          <w:szCs w:val="28"/>
        </w:rPr>
        <w:t>6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BC76DA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C76DA">
        <w:rPr>
          <w:rFonts w:ascii="Times New Roman" w:hAnsi="Times New Roman"/>
          <w:b/>
          <w:sz w:val="28"/>
          <w:szCs w:val="28"/>
        </w:rPr>
        <w:t xml:space="preserve">б ответственном </w:t>
      </w:r>
    </w:p>
    <w:p w:rsidR="00BC76DA" w:rsidRDefault="00BC76DA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внутренний муниципальный </w:t>
      </w:r>
    </w:p>
    <w:p w:rsidR="0048427B" w:rsidRDefault="00BC76DA" w:rsidP="0048427B">
      <w:pPr>
        <w:ind w:firstLine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финансовый контроль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со статьей 265 Бюджетного кодекса Российской Федерации и Уставом муниципального округа Бутырский: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48427B" w:rsidRP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 Ответственным </w:t>
      </w:r>
      <w:r w:rsidR="00BC76DA">
        <w:rPr>
          <w:rFonts w:ascii="Times New Roman" w:hAnsi="Times New Roman"/>
          <w:sz w:val="28"/>
          <w:szCs w:val="28"/>
        </w:rPr>
        <w:t>за</w:t>
      </w:r>
      <w:r w:rsidRPr="0048427B">
        <w:rPr>
          <w:rFonts w:ascii="Times New Roman" w:hAnsi="Times New Roman"/>
          <w:sz w:val="28"/>
          <w:szCs w:val="28"/>
        </w:rPr>
        <w:t xml:space="preserve"> </w:t>
      </w:r>
      <w:r w:rsidR="00BC76DA">
        <w:rPr>
          <w:rFonts w:ascii="Times New Roman" w:hAnsi="Times New Roman"/>
          <w:sz w:val="28"/>
          <w:szCs w:val="28"/>
        </w:rPr>
        <w:t>внутренний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BC76DA">
        <w:rPr>
          <w:rFonts w:ascii="Times New Roman" w:hAnsi="Times New Roman"/>
          <w:sz w:val="28"/>
          <w:szCs w:val="28"/>
        </w:rPr>
        <w:t>муниципальный</w:t>
      </w:r>
      <w:r w:rsidR="00083234">
        <w:rPr>
          <w:rFonts w:ascii="Times New Roman" w:hAnsi="Times New Roman"/>
          <w:sz w:val="28"/>
          <w:szCs w:val="28"/>
        </w:rPr>
        <w:t xml:space="preserve"> финансов</w:t>
      </w:r>
      <w:r w:rsidR="00BC76DA">
        <w:rPr>
          <w:rFonts w:ascii="Times New Roman" w:hAnsi="Times New Roman"/>
          <w:sz w:val="28"/>
          <w:szCs w:val="28"/>
        </w:rPr>
        <w:t>ый</w:t>
      </w:r>
      <w:r w:rsidRPr="0048427B">
        <w:rPr>
          <w:rFonts w:ascii="Times New Roman" w:hAnsi="Times New Roman"/>
          <w:sz w:val="28"/>
          <w:szCs w:val="28"/>
        </w:rPr>
        <w:t xml:space="preserve"> к</w:t>
      </w:r>
      <w:r w:rsidR="00BC76DA">
        <w:rPr>
          <w:rFonts w:ascii="Times New Roman" w:hAnsi="Times New Roman"/>
          <w:sz w:val="28"/>
          <w:szCs w:val="28"/>
        </w:rPr>
        <w:t>онтроль</w:t>
      </w:r>
      <w:r w:rsidRPr="0048427B">
        <w:rPr>
          <w:rFonts w:ascii="Times New Roman" w:hAnsi="Times New Roman"/>
          <w:sz w:val="28"/>
          <w:szCs w:val="28"/>
        </w:rPr>
        <w:t xml:space="preserve"> назначить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 w:rsidR="00BC76DA">
        <w:rPr>
          <w:rFonts w:ascii="Times New Roman" w:hAnsi="Times New Roman"/>
          <w:sz w:val="28"/>
          <w:szCs w:val="28"/>
        </w:rPr>
        <w:t>главного бухгалтера –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 w:rsidR="00BC76DA">
        <w:rPr>
          <w:rFonts w:ascii="Times New Roman" w:hAnsi="Times New Roman"/>
          <w:sz w:val="28"/>
          <w:szCs w:val="28"/>
        </w:rPr>
        <w:t xml:space="preserve">начальника отдела бухгалтерского учета                    и отчетности </w:t>
      </w:r>
      <w:r w:rsidR="00083234">
        <w:rPr>
          <w:rFonts w:ascii="Times New Roman" w:hAnsi="Times New Roman"/>
          <w:sz w:val="28"/>
          <w:szCs w:val="28"/>
        </w:rPr>
        <w:t xml:space="preserve">аппарата Совета депутатов </w:t>
      </w:r>
      <w:r w:rsidR="00BC76DA">
        <w:rPr>
          <w:rFonts w:ascii="Times New Roman" w:hAnsi="Times New Roman"/>
          <w:sz w:val="28"/>
          <w:szCs w:val="28"/>
        </w:rPr>
        <w:t xml:space="preserve">муниципального округа Бутырский </w:t>
      </w:r>
      <w:r w:rsidR="00083234">
        <w:rPr>
          <w:rFonts w:ascii="Times New Roman" w:hAnsi="Times New Roman"/>
          <w:sz w:val="28"/>
          <w:szCs w:val="28"/>
        </w:rPr>
        <w:t>Неумывакину Галину Викторовну</w:t>
      </w:r>
      <w:r w:rsidRPr="0048427B">
        <w:rPr>
          <w:rFonts w:ascii="Times New Roman" w:hAnsi="Times New Roman"/>
          <w:sz w:val="28"/>
          <w:szCs w:val="28"/>
        </w:rPr>
        <w:t>.</w:t>
      </w: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Ответственному </w:t>
      </w:r>
      <w:r w:rsidR="00083234">
        <w:rPr>
          <w:rFonts w:ascii="Times New Roman" w:hAnsi="Times New Roman"/>
          <w:sz w:val="28"/>
          <w:szCs w:val="28"/>
        </w:rPr>
        <w:t>Неумывакиной Г.В.</w:t>
      </w:r>
      <w:r>
        <w:rPr>
          <w:rFonts w:ascii="Times New Roman" w:hAnsi="Times New Roman"/>
          <w:sz w:val="28"/>
          <w:szCs w:val="28"/>
        </w:rPr>
        <w:t xml:space="preserve"> руководствоваться в работе               Бюджетным кодексом Российской Федерации,</w:t>
      </w:r>
      <w:hyperlink r:id="rId5" w:anchor="comments" w:history="1">
        <w:r>
          <w:rPr>
            <w:rStyle w:val="a6"/>
            <w:rFonts w:ascii="Times New Roman" w:eastAsiaTheme="majorEastAsia" w:hAnsi="Times New Roman"/>
            <w:color w:val="FFFFFF"/>
            <w:sz w:val="28"/>
            <w:szCs w:val="28"/>
            <w:bdr w:val="none" w:sz="0" w:space="0" w:color="auto" w:frame="1"/>
          </w:rPr>
          <w:t>0</w:t>
        </w:r>
      </w:hyperlink>
      <w:r>
        <w:rPr>
          <w:rFonts w:ascii="Times New Roman" w:hAnsi="Times New Roman"/>
          <w:color w:val="373737"/>
          <w:sz w:val="28"/>
          <w:szCs w:val="28"/>
        </w:rPr>
        <w:t xml:space="preserve">законами и иными нормативными правовыми актами Российской Федерации и города Москвы </w:t>
      </w:r>
      <w:r>
        <w:rPr>
          <w:rFonts w:ascii="Times New Roman" w:hAnsi="Times New Roman"/>
          <w:sz w:val="28"/>
          <w:szCs w:val="28"/>
        </w:rPr>
        <w:t xml:space="preserve">Уставом муниципального округа Бутырский, решениями Совета депутатов </w:t>
      </w:r>
      <w:r w:rsidR="009B37F6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и распоряжениями аппарата Сов</w:t>
      </w:r>
      <w:r w:rsidR="00BC76DA">
        <w:rPr>
          <w:rFonts w:ascii="Times New Roman" w:hAnsi="Times New Roman"/>
          <w:sz w:val="28"/>
          <w:szCs w:val="28"/>
        </w:rPr>
        <w:t xml:space="preserve">ета депутатов в сфере </w:t>
      </w:r>
      <w:r>
        <w:rPr>
          <w:rFonts w:ascii="Times New Roman" w:hAnsi="Times New Roman"/>
          <w:sz w:val="28"/>
          <w:szCs w:val="28"/>
        </w:rPr>
        <w:t>внутреннего муниципального финансового контроля.</w:t>
      </w:r>
    </w:p>
    <w:p w:rsidR="0048427B" w:rsidRDefault="00BC76DA" w:rsidP="0048427B">
      <w:pPr>
        <w:ind w:firstLine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="0048427B">
        <w:rPr>
          <w:rFonts w:ascii="Times New Roman" w:hAnsi="Times New Roman"/>
          <w:sz w:val="28"/>
          <w:szCs w:val="28"/>
        </w:rPr>
        <w:t xml:space="preserve">. 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Бутырский.  </w:t>
      </w:r>
    </w:p>
    <w:p w:rsidR="0048427B" w:rsidRDefault="00BC76DA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4</w:t>
      </w:r>
      <w:r w:rsidR="0048427B">
        <w:rPr>
          <w:rFonts w:ascii="Times New Roman CYR" w:hAnsi="Times New Roman CYR"/>
          <w:sz w:val="28"/>
          <w:szCs w:val="28"/>
        </w:rPr>
        <w:t xml:space="preserve">. Контроль за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E31CCF" w:rsidRDefault="00E31CCF" w:rsidP="00E31CCF">
      <w:pPr>
        <w:ind w:firstLine="0"/>
      </w:pPr>
    </w:p>
    <w:p w:rsidR="00E31CCF" w:rsidRDefault="00E31CCF" w:rsidP="00E31CCF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E3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07B52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167EC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C76DA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1CCF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565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45FFB-1334-415B-B20E-E3FF3E9F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04/10/27/arhiv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13</cp:revision>
  <dcterms:created xsi:type="dcterms:W3CDTF">2015-09-24T06:34:00Z</dcterms:created>
  <dcterms:modified xsi:type="dcterms:W3CDTF">2017-01-09T16:46:00Z</dcterms:modified>
</cp:coreProperties>
</file>