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DA" w:rsidRPr="00690F38" w:rsidRDefault="00054CDA" w:rsidP="00054CDA">
      <w:pPr>
        <w:pStyle w:val="1"/>
        <w:shd w:val="clear" w:color="auto" w:fill="FFFFFF"/>
        <w:jc w:val="center"/>
        <w:rPr>
          <w:rFonts w:ascii="Arial" w:hAnsi="Arial" w:cs="Arial"/>
          <w:color w:val="303030"/>
        </w:rPr>
      </w:pPr>
      <w:r>
        <w:rPr>
          <w:rFonts w:ascii="Times New Roman" w:hAnsi="Times New Roman" w:cs="Times New Roman"/>
        </w:rPr>
        <w:t>Разъяснение некоторых статей ФЗ № 59 «</w:t>
      </w:r>
      <w:r>
        <w:rPr>
          <w:rFonts w:ascii="Arial" w:hAnsi="Arial" w:cs="Arial"/>
          <w:color w:val="303030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</w:rPr>
        <w:t>»</w:t>
      </w:r>
    </w:p>
    <w:p w:rsidR="00054CDA" w:rsidRDefault="00054CDA" w:rsidP="00054CD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4CDA" w:rsidRPr="00690F38" w:rsidRDefault="00054CDA" w:rsidP="00054CDA">
      <w:pPr>
        <w:shd w:val="clear" w:color="auto" w:fill="FFFFFF"/>
        <w:spacing w:before="100" w:beforeAutospacing="1" w:after="100" w:afterAutospacing="1" w:line="157" w:lineRule="atLeast"/>
        <w:ind w:left="72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54CDA" w:rsidRPr="00690F38" w:rsidRDefault="00054CDA" w:rsidP="00054CDA">
      <w:pPr>
        <w:shd w:val="clear" w:color="auto" w:fill="FFFFFF"/>
        <w:spacing w:before="100" w:beforeAutospacing="1" w:after="100" w:afterAutospacing="1" w:line="157" w:lineRule="atLeast"/>
        <w:ind w:left="72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Письменное обращение подлежит обязательной регистрации </w:t>
      </w:r>
      <w:r w:rsidRPr="00690F38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в течение трех дней</w:t>
      </w:r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 момента поступления в государственный орган, орган местного самоуправления или должностному лицу.</w:t>
      </w:r>
    </w:p>
    <w:p w:rsidR="00054CDA" w:rsidRPr="00690F38" w:rsidRDefault="00054CDA" w:rsidP="00054CDA">
      <w:pPr>
        <w:shd w:val="clear" w:color="auto" w:fill="FFFFFF"/>
        <w:spacing w:before="100" w:beforeAutospacing="1" w:after="100" w:afterAutospacing="1" w:line="157" w:lineRule="atLeast"/>
        <w:ind w:left="72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gramStart"/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</w:t>
      </w:r>
      <w:r w:rsidRPr="00690F38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в течение семи дней</w:t>
      </w:r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proofErr w:type="spellStart"/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обращени</w:t>
      </w:r>
      <w:proofErr w:type="spellEnd"/>
      <w:proofErr w:type="gramEnd"/>
    </w:p>
    <w:p w:rsidR="00054CDA" w:rsidRPr="00690F38" w:rsidRDefault="00054CDA" w:rsidP="00054CDA">
      <w:pPr>
        <w:ind w:firstLine="709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0F1F5"/>
        </w:rPr>
      </w:pPr>
      <w:r w:rsidRPr="00690F38">
        <w:rPr>
          <w:rFonts w:ascii="Times New Roman" w:hAnsi="Times New Roman" w:cs="Times New Roman"/>
          <w:color w:val="303030"/>
          <w:sz w:val="24"/>
          <w:szCs w:val="24"/>
          <w:shd w:val="clear" w:color="auto" w:fill="F0F1F5"/>
        </w:rPr>
        <w:t>В случае</w:t>
      </w:r>
      <w:proofErr w:type="gramStart"/>
      <w:r w:rsidRPr="00690F38">
        <w:rPr>
          <w:rFonts w:ascii="Times New Roman" w:hAnsi="Times New Roman" w:cs="Times New Roman"/>
          <w:color w:val="303030"/>
          <w:sz w:val="24"/>
          <w:szCs w:val="24"/>
          <w:shd w:val="clear" w:color="auto" w:fill="F0F1F5"/>
        </w:rPr>
        <w:t>,</w:t>
      </w:r>
      <w:proofErr w:type="gramEnd"/>
      <w:r w:rsidRPr="00690F38">
        <w:rPr>
          <w:rFonts w:ascii="Times New Roman" w:hAnsi="Times New Roman" w:cs="Times New Roman"/>
          <w:color w:val="303030"/>
          <w:sz w:val="24"/>
          <w:szCs w:val="24"/>
          <w:shd w:val="clear" w:color="auto" w:fill="F0F1F5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54CDA" w:rsidRPr="00690F38" w:rsidRDefault="00054CDA" w:rsidP="00054CDA">
      <w:pPr>
        <w:ind w:firstLine="709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0F1F5"/>
        </w:rPr>
      </w:pPr>
      <w:r w:rsidRPr="00690F38">
        <w:rPr>
          <w:rFonts w:ascii="Times New Roman" w:hAnsi="Times New Roman" w:cs="Times New Roman"/>
          <w:color w:val="C00000"/>
          <w:sz w:val="24"/>
          <w:szCs w:val="24"/>
          <w:shd w:val="clear" w:color="auto" w:fill="F0F1F5"/>
        </w:rPr>
        <w:t>Будьте внимательны и аккуратны в написании Вашего заявления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0F1F5"/>
        </w:rPr>
        <w:t xml:space="preserve"> - в</w:t>
      </w:r>
      <w:r w:rsidRPr="00690F38">
        <w:rPr>
          <w:rFonts w:ascii="Times New Roman" w:hAnsi="Times New Roman" w:cs="Times New Roman"/>
          <w:color w:val="303030"/>
          <w:sz w:val="24"/>
          <w:szCs w:val="24"/>
          <w:shd w:val="clear" w:color="auto" w:fill="F0F1F5"/>
        </w:rPr>
        <w:t xml:space="preserve"> случае, если текст письменного обращения не поддается прочтению, ответ на обращение не </w:t>
      </w:r>
      <w:proofErr w:type="gramStart"/>
      <w:r w:rsidRPr="00690F38">
        <w:rPr>
          <w:rFonts w:ascii="Times New Roman" w:hAnsi="Times New Roman" w:cs="Times New Roman"/>
          <w:color w:val="303030"/>
          <w:sz w:val="24"/>
          <w:szCs w:val="24"/>
          <w:shd w:val="clear" w:color="auto" w:fill="F0F1F5"/>
        </w:rPr>
        <w:t>дается</w:t>
      </w:r>
      <w:proofErr w:type="gramEnd"/>
      <w:r w:rsidRPr="00690F38">
        <w:rPr>
          <w:rFonts w:ascii="Times New Roman" w:hAnsi="Times New Roman" w:cs="Times New Roman"/>
          <w:color w:val="303030"/>
          <w:sz w:val="24"/>
          <w:szCs w:val="24"/>
          <w:shd w:val="clear" w:color="auto" w:fill="F0F1F5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54CDA" w:rsidRPr="00690F38" w:rsidRDefault="00054CDA" w:rsidP="00054CDA">
      <w:pPr>
        <w:shd w:val="clear" w:color="auto" w:fill="FFFFFF"/>
        <w:spacing w:before="100" w:beforeAutospacing="1" w:after="100" w:afterAutospacing="1" w:line="157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Сроки рассмотрения заявлений граждан:</w:t>
      </w:r>
    </w:p>
    <w:p w:rsidR="00054CDA" w:rsidRDefault="00054CDA" w:rsidP="00054CDA">
      <w:pPr>
        <w:shd w:val="clear" w:color="auto" w:fill="FFFFFF"/>
        <w:spacing w:before="100" w:beforeAutospacing="1" w:after="100" w:afterAutospacing="1" w:line="157" w:lineRule="atLeast"/>
        <w:ind w:left="72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</w:t>
      </w:r>
      <w:r w:rsidRPr="00690F38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в течение 30 дней</w:t>
      </w:r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со дня регистрации письменного обращения, за исключением случая, указанн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ых ниже.</w:t>
      </w:r>
    </w:p>
    <w:p w:rsidR="00054CDA" w:rsidRPr="00690F38" w:rsidRDefault="00054CDA" w:rsidP="00054CDA">
      <w:pPr>
        <w:shd w:val="clear" w:color="auto" w:fill="FFFFFF"/>
        <w:spacing w:before="100" w:beforeAutospacing="1" w:after="100" w:afterAutospacing="1" w:line="157" w:lineRule="atLeast"/>
        <w:ind w:left="72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</w:t>
      </w:r>
      <w:r w:rsidRPr="00690F38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в течение 20 дней</w:t>
      </w:r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со дня регистрации письменного обращения.</w:t>
      </w:r>
    </w:p>
    <w:p w:rsidR="00054CDA" w:rsidRPr="00690F38" w:rsidRDefault="00054CDA" w:rsidP="00054CDA">
      <w:pPr>
        <w:shd w:val="clear" w:color="auto" w:fill="F0F1F5"/>
        <w:spacing w:before="100" w:beforeAutospacing="1" w:after="100" w:afterAutospacing="1" w:line="157" w:lineRule="atLeast"/>
        <w:ind w:left="72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В исключительных случаях, руководитель государственного органа или органа местного самоуправления, должностное лицо либо уполномоченное на то лицо </w:t>
      </w:r>
      <w:r w:rsidRPr="00690F38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вправе продлить срок рассмотрения обращения не более чем на 30 дней</w:t>
      </w:r>
      <w:r w:rsidRPr="00690F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уведомив о продлении срока его рассмотрения гражданина, направившего обращение.</w:t>
      </w:r>
    </w:p>
    <w:p w:rsidR="00054CDA" w:rsidRPr="00962B68" w:rsidRDefault="00054CDA" w:rsidP="00054C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государственный орган или орган местного самоуправления нарушил Ваши права и положения федерального закона № 59-ФЗ</w:t>
      </w:r>
      <w:r w:rsidRPr="00962B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Вы можете обратиться в органы прокуратуры для проведения соответствующей проверки.</w:t>
      </w:r>
    </w:p>
    <w:p w:rsidR="00054CDA" w:rsidRPr="00690F38" w:rsidRDefault="00054CDA" w:rsidP="0005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C8" w:rsidRDefault="00B479C8"/>
    <w:sectPr w:rsidR="00B479C8" w:rsidSect="00AC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CDA"/>
    <w:rsid w:val="00054CDA"/>
    <w:rsid w:val="00B4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A"/>
  </w:style>
  <w:style w:type="paragraph" w:styleId="1">
    <w:name w:val="heading 1"/>
    <w:basedOn w:val="a"/>
    <w:next w:val="a"/>
    <w:link w:val="10"/>
    <w:uiPriority w:val="9"/>
    <w:qFormat/>
    <w:rsid w:val="00054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RemoBookA</dc:creator>
  <cp:keywords/>
  <dc:description/>
  <cp:lastModifiedBy>RemoBookA</cp:lastModifiedBy>
  <cp:revision>2</cp:revision>
  <dcterms:created xsi:type="dcterms:W3CDTF">2015-05-07T06:43:00Z</dcterms:created>
  <dcterms:modified xsi:type="dcterms:W3CDTF">2015-05-07T06:43:00Z</dcterms:modified>
</cp:coreProperties>
</file>