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96" w:rsidRDefault="00094396" w:rsidP="00094396">
      <w:pPr>
        <w:autoSpaceDE w:val="0"/>
        <w:autoSpaceDN w:val="0"/>
        <w:adjustRightInd w:val="0"/>
        <w:jc w:val="center"/>
        <w:rPr>
          <w:rFonts w:cs="Courier New"/>
        </w:rPr>
      </w:pPr>
      <w:r>
        <w:rPr>
          <w:rFonts w:cs="Courier New"/>
        </w:rPr>
        <w:t>В аппарат Совета депутатов муниципального округа Бутырский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</w:t>
      </w:r>
    </w:p>
    <w:p w:rsidR="00094396" w:rsidRDefault="00094396" w:rsidP="00094396">
      <w:pPr>
        <w:pStyle w:val="ConsPlusNonformat"/>
        <w:jc w:val="center"/>
        <w:outlineLvl w:val="0"/>
        <w:rPr>
          <w:sz w:val="24"/>
          <w:szCs w:val="24"/>
        </w:rPr>
      </w:pPr>
    </w:p>
    <w:p w:rsidR="00094396" w:rsidRDefault="00094396" w:rsidP="00094396">
      <w:pPr>
        <w:pStyle w:val="ConsPlusNonformat"/>
        <w:jc w:val="center"/>
        <w:outlineLvl w:val="0"/>
        <w:rPr>
          <w:sz w:val="24"/>
          <w:szCs w:val="24"/>
        </w:rPr>
      </w:pPr>
    </w:p>
    <w:p w:rsidR="00094396" w:rsidRDefault="00094396" w:rsidP="00094396">
      <w:pPr>
        <w:pStyle w:val="ConsPlusNonformat"/>
        <w:jc w:val="center"/>
        <w:outlineLvl w:val="0"/>
        <w:rPr>
          <w:sz w:val="24"/>
          <w:szCs w:val="24"/>
        </w:rPr>
      </w:pPr>
    </w:p>
    <w:p w:rsidR="00094396" w:rsidRDefault="00094396" w:rsidP="000943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Я,</w:t>
      </w:r>
      <w:r>
        <w:rPr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(фамилия, имя, отчество, дата рождения)</w:t>
      </w:r>
    </w:p>
    <w:p w:rsidR="00094396" w:rsidRDefault="00094396" w:rsidP="000943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____________________________________________________________________________________________,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(замещаемая должность)</w:t>
      </w:r>
    </w:p>
    <w:p w:rsidR="00094396" w:rsidRDefault="00094396" w:rsidP="000943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___________________________________________________,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094396" w:rsidRDefault="00094396" w:rsidP="000943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сведения о своих доходах за отчетный период с 1 января 20___ г.                                         по 31 декабря 20___ г., об имуществе, принадлежащем мне на праве собственности,                      о  вкладах  в  банках,  ценных  бумагах,  об  обязательствах имущественного характера                по состоянию на конец отчетного периода (на отчетную дату):</w:t>
      </w:r>
    </w:p>
    <w:p w:rsidR="00094396" w:rsidRDefault="00094396" w:rsidP="000943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  <w:rPr>
          <w:vertAlign w:val="superscript"/>
        </w:rPr>
      </w:pPr>
      <w:r>
        <w:t>Раздел 1. СВЕДЕНИЯ О ДОХОДАХ</w:t>
      </w:r>
      <w:proofErr w:type="gramStart"/>
      <w:r>
        <w:rPr>
          <w:vertAlign w:val="superscript"/>
        </w:rPr>
        <w:t>1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40"/>
        <w:gridCol w:w="1383"/>
      </w:tblGrid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94396" w:rsidRDefault="0009439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дохода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</w:t>
            </w:r>
          </w:p>
          <w:p w:rsidR="00094396" w:rsidRDefault="00094396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дохода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по основному месту работы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от педагогической деятельности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от научной деятельности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от иной творческой деятельности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 от ценных бумаг и долей участия в коммерческих организациях                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доходы (указать вид дохода):      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 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5)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 доход за отчетный период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ar50"/>
      <w:bookmarkEnd w:id="0"/>
      <w:r>
        <w:rPr>
          <w:sz w:val="20"/>
          <w:szCs w:val="20"/>
        </w:rPr>
        <w:t>1 - указываются доходы (включая пенсии, пособия, иные выплаты) за отчетный период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Par51"/>
      <w:bookmarkEnd w:id="1"/>
      <w:r>
        <w:rPr>
          <w:sz w:val="20"/>
          <w:szCs w:val="20"/>
        </w:rPr>
        <w:t xml:space="preserve">2 - доход, полученный в иностранной валюте, указывается в рублях по курсу Банка России на дату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получения дохода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41"/>
        <w:gridCol w:w="1793"/>
        <w:gridCol w:w="2645"/>
        <w:gridCol w:w="1152"/>
      </w:tblGrid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наименование имущества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Вид собственности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Земельные участки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:   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Жилые дома: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              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Квартиры:                        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Дачи: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Гаражи:                          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Иное недвижимое имущество:       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2" w:name="Par90"/>
      <w:bookmarkEnd w:id="2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указывается вид собственности (индивидуальная, общая); для совместной собственности указываются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иные лица (Ф.И.О. или наименование), в собственности которых находится имущество;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долевой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собственности указывается доля лица, замещающего муниципальную должность, </w:t>
      </w:r>
      <w:proofErr w:type="gramStart"/>
      <w:r>
        <w:rPr>
          <w:sz w:val="20"/>
          <w:szCs w:val="20"/>
        </w:rPr>
        <w:t>который</w:t>
      </w:r>
      <w:proofErr w:type="gramEnd"/>
      <w:r>
        <w:rPr>
          <w:sz w:val="20"/>
          <w:szCs w:val="20"/>
        </w:rPr>
        <w:t xml:space="preserve"> представляет   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сведения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Par91"/>
      <w:bookmarkEnd w:id="3"/>
      <w:r>
        <w:rPr>
          <w:sz w:val="20"/>
          <w:szCs w:val="20"/>
        </w:rPr>
        <w:t xml:space="preserve">2 - указывается вид земельного участка (пая, доли): под индивидуальное жилищное строительство, дачный,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садовый, приусадебный, огородный и другие.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3"/>
        <w:gridCol w:w="2268"/>
        <w:gridCol w:w="2233"/>
      </w:tblGrid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и марка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собственности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регистрации</w:t>
            </w: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Автомобили легковые: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Автомобили грузовые: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Автоприцепы: 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средства: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Сельскохозяйственная техника: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2)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Водный транспорт: 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Воздушный транспорт:  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Иные транспортные средства: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bookmarkStart w:id="4" w:name="Par135"/>
      <w:bookmarkEnd w:id="4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указывается вид собственности (индивидуальная, общая); для совместной собственности указываются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иные лица (Ф.И.О. или наименование), в собственности которых находится имущество;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долевой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собственности указывается доля лица, замещающего муниципальную должность, которое представляет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сведения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3"/>
        <w:gridCol w:w="1701"/>
        <w:gridCol w:w="1258"/>
        <w:gridCol w:w="888"/>
        <w:gridCol w:w="1577"/>
      </w:tblGrid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адрес банка                      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Вид и валюта счета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открытия счета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счета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Остаток на счете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 (руб.)</w:t>
            </w: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5" w:name="Par156"/>
      <w:bookmarkEnd w:id="5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1 -  указываются вид счета (депозитный, текущий, расчетный, ссудный и другие) и валюта счета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6" w:name="Par157"/>
      <w:bookmarkEnd w:id="6"/>
      <w:r>
        <w:rPr>
          <w:sz w:val="20"/>
          <w:szCs w:val="20"/>
        </w:rPr>
        <w:t xml:space="preserve">2 - остаток на счете указывается по состоянию на отчетную дату. Для счетов  в иностранной валюте остаток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указывается в рублях по курсу Банка России на отчетную дату.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567"/>
        <w:gridCol w:w="1559"/>
        <w:gridCol w:w="1276"/>
        <w:gridCol w:w="1134"/>
        <w:gridCol w:w="1383"/>
      </w:tblGrid>
      <w:tr w:rsidR="00094396" w:rsidTr="0009439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организационно-правовая форма организации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нахождения организации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Уставный капитал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участия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участия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4</w:t>
            </w:r>
            <w:proofErr w:type="gramEnd"/>
          </w:p>
        </w:tc>
      </w:tr>
      <w:tr w:rsidR="00094396" w:rsidTr="0009439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094396" w:rsidTr="0009439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  <w:tr w:rsidR="00094396" w:rsidTr="0009439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bookmarkStart w:id="7" w:name="Par183"/>
      <w:bookmarkEnd w:id="7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1 - указываются полное или сокращенное официальное наименование организац</w:t>
      </w:r>
      <w:proofErr w:type="gramStart"/>
      <w:r>
        <w:rPr>
          <w:sz w:val="20"/>
          <w:szCs w:val="20"/>
        </w:rPr>
        <w:t>ии и ее</w:t>
      </w:r>
      <w:proofErr w:type="gramEnd"/>
      <w:r>
        <w:rPr>
          <w:sz w:val="20"/>
          <w:szCs w:val="20"/>
        </w:rPr>
        <w:t xml:space="preserve"> организационно-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 xml:space="preserve">правовая форма (акционерное общество, общество с ограниченной ответственностью, товарищество, 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производственный кооператив и другие).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8" w:name="Par184"/>
      <w:bookmarkEnd w:id="8"/>
      <w:r>
        <w:rPr>
          <w:sz w:val="20"/>
          <w:szCs w:val="20"/>
        </w:rPr>
        <w:t xml:space="preserve">2 - уставный капитал указывается согласно учредительным документам организации по состоянию                      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на отчетную дату. Для уставных капиталов, выраженных в иностранной валюте, уставный капитал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указывается в рублях по курсу Банка России на отчетную дату.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9" w:name="Par185"/>
      <w:bookmarkEnd w:id="9"/>
      <w:r>
        <w:rPr>
          <w:sz w:val="20"/>
          <w:szCs w:val="20"/>
        </w:rPr>
        <w:t xml:space="preserve">3 - доля участия выражается в процентах от уставного капитала. Для акционерных обществ указываются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также номинальная стоимость и количество акций.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0" w:name="Par186"/>
      <w:bookmarkEnd w:id="10"/>
      <w:proofErr w:type="gramStart"/>
      <w:r>
        <w:rPr>
          <w:sz w:val="20"/>
          <w:szCs w:val="20"/>
        </w:rPr>
        <w:t xml:space="preserve">4 - указываются основание приобретения доли участия (учредительный договор, приватизация, покупка, 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мена, дарение, наследование и другие), а также реквизиты (дата, номер) соответствующего договора             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или акта.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16"/>
        <w:gridCol w:w="1863"/>
        <w:gridCol w:w="2410"/>
        <w:gridCol w:w="1026"/>
        <w:gridCol w:w="1349"/>
      </w:tblGrid>
      <w:tr w:rsidR="00094396" w:rsidTr="000943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ценной бумаги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Лицо, выпустившее ценную бумагу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Номинальная величина обязательства (руб.)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стоимость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094396" w:rsidTr="000943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94396" w:rsidTr="000943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11" w:name="Par215"/>
      <w:bookmarkEnd w:id="11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указываются все ценные бумаги по видам (облигации, векселя и другие), за исключением акций,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указанных в подразделе "Акции и иное участие в коммерческих организациях".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2" w:name="Par216"/>
      <w:bookmarkEnd w:id="12"/>
      <w:r>
        <w:rPr>
          <w:sz w:val="20"/>
          <w:szCs w:val="20"/>
        </w:rPr>
        <w:t xml:space="preserve">2 - указывается общая стоимость ценных бумаг данного вида исходя из стоимости их приобретения                      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(а если ее нельзя определить - исходя из рыночной стоимости или номинальной стоимости).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Для обязательств, выраженных в иностранной валюте, стоимость указывается в рублях по курсу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Банка России на отчетную дату.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94396" w:rsidRDefault="00094396" w:rsidP="000943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Итого   по   разделу   4   "Сведения   о   ценных   бумагах"  суммарная декларированная стоимость ценных бумаг, включая доли участия в коммерческих организациях (руб.),  _____________________________________________________________________________.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5.1. ОБЪЕКТЫ НЕДВИЖИМОГО ИМУЩЕСТВА,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>
        <w:t>НАХОДЯЩИЕСЯ В ПОЛЬЗОВАНИИ</w:t>
      </w:r>
      <w:proofErr w:type="gramStart"/>
      <w:r>
        <w:rPr>
          <w:vertAlign w:val="superscript"/>
        </w:rPr>
        <w:t>1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1576"/>
        <w:gridCol w:w="1576"/>
        <w:gridCol w:w="2324"/>
        <w:gridCol w:w="1152"/>
      </w:tblGrid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имущества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и сроки пользования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 пользования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нахождения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13" w:name="Par239"/>
      <w:bookmarkEnd w:id="13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1 - указываются по состоянию на отчетную дату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4" w:name="Par240"/>
      <w:bookmarkEnd w:id="14"/>
      <w:r>
        <w:rPr>
          <w:sz w:val="20"/>
          <w:szCs w:val="20"/>
        </w:rPr>
        <w:t>2 - указывается вид недвижимого имущества (земельный участок, жилой дом, дача и другие)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5" w:name="Par241"/>
      <w:bookmarkEnd w:id="15"/>
      <w:r>
        <w:rPr>
          <w:sz w:val="20"/>
          <w:szCs w:val="20"/>
        </w:rPr>
        <w:t>3 - указываются вид пользования (аренда, безвозмездное пользование и другие) и сроки пользования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6" w:name="Par242"/>
      <w:bookmarkEnd w:id="16"/>
      <w:r>
        <w:rPr>
          <w:sz w:val="20"/>
          <w:szCs w:val="20"/>
        </w:rPr>
        <w:t xml:space="preserve">4 - указываются основание пользования (договор, фактическое предоставление и другие), а также реквизиты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(дата, номер) соответствующего договора или акта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  <w:rPr>
          <w:vertAlign w:val="superscript"/>
        </w:rPr>
      </w:pPr>
      <w:r>
        <w:t>5.2. ПРОЧИЕ ОБЯЗАТЕЛЬСТВА</w:t>
      </w:r>
      <w:proofErr w:type="gramStart"/>
      <w:r>
        <w:rPr>
          <w:vertAlign w:val="superscript"/>
        </w:rPr>
        <w:t>1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785"/>
        <w:gridCol w:w="1375"/>
        <w:gridCol w:w="1834"/>
        <w:gridCol w:w="2304"/>
        <w:gridCol w:w="1722"/>
      </w:tblGrid>
      <w:tr w:rsidR="00094396" w:rsidTr="0009439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обязательства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Кредитор (должник)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 возникновения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обязательства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Условия обязательства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6</w:t>
            </w:r>
            <w:proofErr w:type="gramEnd"/>
          </w:p>
        </w:tc>
      </w:tr>
      <w:tr w:rsidR="00094396" w:rsidTr="0009439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94396" w:rsidTr="0009439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94396" w:rsidRDefault="00094396" w:rsidP="00094396">
      <w:pPr>
        <w:pStyle w:val="ConsPlusNonformat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7" w:name="Par267"/>
      <w:bookmarkEnd w:id="17"/>
      <w:r>
        <w:rPr>
          <w:sz w:val="20"/>
          <w:szCs w:val="20"/>
        </w:rPr>
        <w:t>1 -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8" w:name="Par268"/>
      <w:bookmarkEnd w:id="18"/>
      <w:r>
        <w:rPr>
          <w:sz w:val="20"/>
          <w:szCs w:val="20"/>
        </w:rPr>
        <w:t>2 - указывается существо обязательства (заем, кредит и другие)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9" w:name="Par269"/>
      <w:bookmarkEnd w:id="19"/>
      <w:r>
        <w:rPr>
          <w:sz w:val="20"/>
          <w:szCs w:val="20"/>
        </w:rPr>
        <w:t xml:space="preserve">3 - указывается вторая сторона обязательства: кредитор или должник, его фамилия, имя и отчество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(наименование юридического лица), адрес.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0" w:name="Par270"/>
      <w:bookmarkEnd w:id="20"/>
      <w:r>
        <w:rPr>
          <w:sz w:val="20"/>
          <w:szCs w:val="20"/>
        </w:rPr>
        <w:t xml:space="preserve">4 - указываются основание возникновения обязательства (договор, передача денег или имущества и другие),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а также реквизиты (дата, номер) соответствующего договора или акта.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1" w:name="Par271"/>
      <w:bookmarkEnd w:id="21"/>
      <w:r>
        <w:rPr>
          <w:sz w:val="20"/>
          <w:szCs w:val="20"/>
        </w:rPr>
        <w:t xml:space="preserve">5 - указывается сумма основного обязательства (без суммы процентов). Для обязательств, выраженных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иностранной валюте, сумма указывается в рублях по курсу Банка России на отчетную дату.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2" w:name="Par272"/>
      <w:bookmarkEnd w:id="22"/>
      <w:proofErr w:type="gramStart"/>
      <w:r>
        <w:rPr>
          <w:sz w:val="20"/>
          <w:szCs w:val="20"/>
        </w:rPr>
        <w:t xml:space="preserve">6 - указываются годовая процентная ставка обязательства, заложенное в обеспечение обязательства 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имущество, выданные в обеспечение обязательства гарантии и поручительства.</w:t>
      </w:r>
    </w:p>
    <w:p w:rsidR="00094396" w:rsidRDefault="00094396" w:rsidP="000943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4396" w:rsidRDefault="00094396" w:rsidP="00094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Достоверность и полноту настоящих сведений подтверждаю.</w:t>
      </w:r>
    </w:p>
    <w:p w:rsidR="00094396" w:rsidRDefault="00094396" w:rsidP="00094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 20__ г. ___________________________________________________________________________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лица, замещающего муниципальную должность)</w:t>
      </w:r>
    </w:p>
    <w:p w:rsidR="00094396" w:rsidRDefault="00094396" w:rsidP="00094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094396" w:rsidRDefault="00094396" w:rsidP="0009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396" w:rsidRDefault="00094396" w:rsidP="0009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396" w:rsidRDefault="00094396" w:rsidP="0009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396" w:rsidRDefault="00094396" w:rsidP="000943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3</w:t>
      </w:r>
    </w:p>
    <w:p w:rsidR="00094396" w:rsidRDefault="00094396" w:rsidP="0009439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к решению Совета депутатов   </w:t>
      </w:r>
    </w:p>
    <w:p w:rsidR="00094396" w:rsidRDefault="00094396" w:rsidP="0009439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</w:p>
    <w:p w:rsidR="00094396" w:rsidRDefault="00094396" w:rsidP="0009439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от 18 декабря 2014г. № 01-01-14/3</w:t>
      </w:r>
    </w:p>
    <w:p w:rsidR="00094396" w:rsidRDefault="00094396" w:rsidP="0009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396" w:rsidRDefault="00094396" w:rsidP="0009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396" w:rsidRDefault="00094396" w:rsidP="00094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396" w:rsidRDefault="00094396" w:rsidP="00094396">
      <w:pPr>
        <w:autoSpaceDE w:val="0"/>
        <w:autoSpaceDN w:val="0"/>
        <w:adjustRightInd w:val="0"/>
        <w:jc w:val="center"/>
        <w:rPr>
          <w:rFonts w:cs="Courier New"/>
        </w:rPr>
      </w:pPr>
      <w:r>
        <w:rPr>
          <w:rFonts w:cs="Courier New"/>
        </w:rPr>
        <w:t>В аппарат Совета депутатов муниципального округа Бутырский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/>
          <w:sz w:val="24"/>
          <w:szCs w:val="24"/>
        </w:rPr>
        <w:t>ИМУЩЕСТВЕННОГО</w:t>
      </w:r>
      <w:proofErr w:type="gramEnd"/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ХАРАКТЕРА СУПРУГИ (СУПРУГА) И НЕСОВЕРШЕННОЛЕТНИХ ДЕТЕЙ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ЛИЦА, ЗАМЕЩАЮЩЕГО МУНИЦИПАЛЬНУЮ ДОЛЖНОСТЬ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094396" w:rsidRDefault="00094396" w:rsidP="00094396">
      <w:pPr>
        <w:pStyle w:val="ConsPlusNonformat"/>
        <w:outlineLvl w:val="0"/>
        <w:rPr>
          <w:sz w:val="24"/>
          <w:szCs w:val="24"/>
        </w:rPr>
      </w:pPr>
    </w:p>
    <w:p w:rsidR="00094396" w:rsidRDefault="00094396" w:rsidP="00094396">
      <w:pPr>
        <w:pStyle w:val="ConsPlusNonformat"/>
        <w:outlineLvl w:val="0"/>
        <w:rPr>
          <w:sz w:val="24"/>
          <w:szCs w:val="24"/>
        </w:rPr>
      </w:pPr>
    </w:p>
    <w:p w:rsidR="00094396" w:rsidRDefault="00094396" w:rsidP="00094396">
      <w:pPr>
        <w:pStyle w:val="ConsPlusNonformat"/>
        <w:jc w:val="center"/>
        <w:outlineLvl w:val="0"/>
        <w:rPr>
          <w:sz w:val="24"/>
          <w:szCs w:val="24"/>
        </w:rPr>
      </w:pPr>
    </w:p>
    <w:p w:rsidR="00094396" w:rsidRDefault="00094396" w:rsidP="000943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Я,</w:t>
      </w:r>
      <w:r>
        <w:rPr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(фамилия, имя, отчество, дата рождения)</w:t>
      </w:r>
    </w:p>
    <w:p w:rsidR="00094396" w:rsidRDefault="00094396" w:rsidP="00094396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____________________________________________________________________________________________,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(замещаемая должность)</w:t>
      </w:r>
    </w:p>
    <w:p w:rsidR="00094396" w:rsidRDefault="00094396" w:rsidP="000943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___________________________________________________,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094396" w:rsidRDefault="00094396" w:rsidP="00094396">
      <w:pPr>
        <w:pStyle w:val="ConsPlusNonformat"/>
        <w:rPr>
          <w:rFonts w:ascii="Times New Roman" w:hAnsi="Times New Roman"/>
          <w:sz w:val="28"/>
          <w:szCs w:val="28"/>
        </w:rPr>
      </w:pPr>
    </w:p>
    <w:p w:rsidR="00094396" w:rsidRDefault="00094396" w:rsidP="000943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сообщаю сведения о доходах за отчетный период с 1 января 201_г.  по 31декабря 201_г. </w:t>
      </w:r>
      <w:proofErr w:type="gramStart"/>
      <w:r>
        <w:rPr>
          <w:rFonts w:ascii="Times New Roman" w:hAnsi="Times New Roman"/>
          <w:sz w:val="24"/>
          <w:szCs w:val="24"/>
        </w:rPr>
        <w:t>моей</w:t>
      </w:r>
      <w:proofErr w:type="gramEnd"/>
      <w:r>
        <w:rPr>
          <w:rFonts w:ascii="Times New Roman" w:hAnsi="Times New Roman"/>
          <w:sz w:val="24"/>
          <w:szCs w:val="24"/>
        </w:rPr>
        <w:t xml:space="preserve"> (моего) __________________________________________________________________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16"/>
          <w:szCs w:val="16"/>
        </w:rPr>
        <w:t>(супруги (супруга, несовершеннолетней дочери, несовершеннолетнего сына)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  <w:proofErr w:type="gramEnd"/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дата рождения)</w:t>
      </w:r>
    </w:p>
    <w:p w:rsidR="00094396" w:rsidRDefault="00094396" w:rsidP="0009439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(основное место работы или службы, занимаемая должность; 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случае отсутствия основного места работы или службы - род занятий)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</w:p>
    <w:p w:rsidR="00094396" w:rsidRDefault="00094396" w:rsidP="00094396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</w:p>
    <w:p w:rsidR="00094396" w:rsidRDefault="00094396" w:rsidP="000943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имуществе,  принадлежащем  ей (ему) на праве собственности, о вкладах в банках,  ценных  бумагах,  об  обязательствах  имущественного  характера по состоянию на конец отчетного периода (на отчетную дату):</w:t>
      </w:r>
      <w:bookmarkStart w:id="23" w:name="Par311"/>
      <w:bookmarkEnd w:id="23"/>
    </w:p>
    <w:p w:rsidR="00094396" w:rsidRDefault="00094396" w:rsidP="000943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94396" w:rsidRDefault="00094396" w:rsidP="000943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1 - сведения представляются отдельно на супругу (супруга) и на каждого из несовершеннолетних детей лица, замещающего муниципальную должность, которое представляет сведения.</w:t>
      </w:r>
    </w:p>
    <w:p w:rsidR="00094396" w:rsidRDefault="00094396" w:rsidP="00094396">
      <w:pPr>
        <w:pStyle w:val="ConsPlusNonformat"/>
        <w:jc w:val="both"/>
        <w:rPr>
          <w:rFonts w:ascii="Times New Roman" w:hAnsi="Times New Roman" w:cs="Times New Roman"/>
        </w:rPr>
      </w:pPr>
    </w:p>
    <w:p w:rsidR="00094396" w:rsidRDefault="00094396" w:rsidP="00094396">
      <w:pPr>
        <w:pStyle w:val="ConsPlusNonformat"/>
        <w:jc w:val="both"/>
        <w:rPr>
          <w:rFonts w:ascii="Times New Roman" w:hAnsi="Times New Roman" w:cs="Times New Roman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  <w:rPr>
          <w:vertAlign w:val="superscript"/>
        </w:rPr>
      </w:pPr>
      <w:r>
        <w:t>Раздел 1. СВЕДЕНИЯ О ДОХОДАХ</w:t>
      </w:r>
      <w:proofErr w:type="gramStart"/>
      <w:r>
        <w:rPr>
          <w:vertAlign w:val="superscript"/>
        </w:rPr>
        <w:t>1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40"/>
        <w:gridCol w:w="1383"/>
      </w:tblGrid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94396" w:rsidRDefault="0009439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дохода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</w:t>
            </w:r>
          </w:p>
          <w:p w:rsidR="00094396" w:rsidRDefault="00094396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дохода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по основному месту работы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от педагогической деятельности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от научной деятельности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от иной творческой деятельности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 от вкладов в банках и иных кредитных организациях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 от ценных бумаг и долей участия в коммерческих организациях                  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доходы (указать вид дохода):      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 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5)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 доход за отчетный период          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jc w:val="both"/>
              <w:rPr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1 - указываются доходы (включая пенсии, пособия, иные выплаты) за отчетный период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2 - доход, полученный в иностранной валюте, указывается в рублях по курсу Банка России на дату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получения дохода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</w:pPr>
      <w:r>
        <w:t>Раздел 2. СВЕДЕНИЯ ОБ ИМУЩЕСТВЕ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2.1. НЕДВИЖИМОЕ ИМУЩЕСТВО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41"/>
        <w:gridCol w:w="1793"/>
        <w:gridCol w:w="2645"/>
        <w:gridCol w:w="1152"/>
      </w:tblGrid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 наименование имущества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Вид собственности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Земельные участки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:   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Жилые дома: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              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Квартиры:                        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Дачи: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Гаражи:                          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Иное недвижимое имущество:       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указывается вид собственности (индивидуальная, общая); для совместной собственности указываются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иные лица (Ф.И.О. или наименование), в собственности которых находится имущество;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долевой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собственности указывается доля лица, замещающего муниципальную должность, </w:t>
      </w:r>
      <w:proofErr w:type="gramStart"/>
      <w:r>
        <w:rPr>
          <w:sz w:val="20"/>
          <w:szCs w:val="20"/>
        </w:rPr>
        <w:t>который</w:t>
      </w:r>
      <w:proofErr w:type="gramEnd"/>
      <w:r>
        <w:rPr>
          <w:sz w:val="20"/>
          <w:szCs w:val="20"/>
        </w:rPr>
        <w:t xml:space="preserve"> представляет   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сведения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2 - указывается вид земельного участка (пая, доли): под индивидуальное жилищное строительство, дачный,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садовый, приусадебный, огородный и другие.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2.2. ТРАНСПОРТНЫЕ СРЕДСТВА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3"/>
        <w:gridCol w:w="2268"/>
        <w:gridCol w:w="2233"/>
      </w:tblGrid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и марка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собственности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регистрации</w:t>
            </w: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Автомобили легковые: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Автомобили грузовые: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Автоприцепы: 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средства: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Сельскохозяйственная техника: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2)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Водный транспорт: 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Воздушный транспорт:   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94396" w:rsidTr="00094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Иные транспортные средства:   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1)</w:t>
            </w:r>
          </w:p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указывается вид собственности (индивидуальная, общая); для совместной собственности указываются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иные лица (Ф.И.О. или наименование), в собственности которых находится имущество;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долевой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собственности указывается доля лица, замещающего муниципальную должность, которое представляет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сведения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</w:pPr>
      <w:r>
        <w:t>Раздел 3. СВЕДЕНИЯ О ДЕНЕЖНЫХ СРЕДСТВАХ, НАХОДЯЩИХСЯ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3"/>
        <w:gridCol w:w="1701"/>
        <w:gridCol w:w="1258"/>
        <w:gridCol w:w="888"/>
        <w:gridCol w:w="1577"/>
      </w:tblGrid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адрес банка                      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Вид и валюта счета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открытия счета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счета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Остаток на счете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 (руб.)</w:t>
            </w: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94396" w:rsidTr="000943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1 -  указываются вид счета (депозитный, текущий, расчетный, ссудный и другие) и валюта счета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2 - остаток на счете указывается по состоянию на отчетную дату. Для счетов  в иностранной валюте остаток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указывается в рублях по курсу Банка России на отчетную дату.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</w:pPr>
      <w:r>
        <w:t>Раздел 4. СВЕДЕНИЯ О ЦЕННЫХ БУМАГАХ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4.1. АКЦИИ И ИНОЕ УЧАСТИЕ В КОММЕРЧЕСКИХ ОРГАНИЗАЦИЯХ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567"/>
        <w:gridCol w:w="1559"/>
        <w:gridCol w:w="1276"/>
        <w:gridCol w:w="1134"/>
        <w:gridCol w:w="1383"/>
      </w:tblGrid>
      <w:tr w:rsidR="00094396" w:rsidTr="0009439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организационно-правовая форма организации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нахождения организации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Уставный капитал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Доля участия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участия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4</w:t>
            </w:r>
            <w:proofErr w:type="gramEnd"/>
          </w:p>
        </w:tc>
      </w:tr>
      <w:tr w:rsidR="00094396" w:rsidTr="0009439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094396" w:rsidTr="0009439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  <w:tr w:rsidR="00094396" w:rsidTr="0009439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1 - указываются полное или сокращенное официальное наименование организац</w:t>
      </w:r>
      <w:proofErr w:type="gramStart"/>
      <w:r>
        <w:rPr>
          <w:sz w:val="20"/>
          <w:szCs w:val="20"/>
        </w:rPr>
        <w:t>ии и ее</w:t>
      </w:r>
      <w:proofErr w:type="gramEnd"/>
      <w:r>
        <w:rPr>
          <w:sz w:val="20"/>
          <w:szCs w:val="20"/>
        </w:rPr>
        <w:t xml:space="preserve"> организационно-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 xml:space="preserve">правовая форма (акционерное общество, общество с ограниченной ответственностью, товарищество, 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производственный кооператив и другие).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2 - уставный капитал указывается согласно учредительным документам организации по состоянию                      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на отчетную дату. Для уставных капиталов, выраженных в иностранной валюте, уставный капитал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указывается в рублях по курсу Банка России на отчетную дату.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3 - доля участия выражается в процентах от уставного капитала. Для акционерных обществ указываются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также номинальная стоимость и количество акций.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4 - указываются основание приобретения доли участия (учредительный договор, приватизация, покупка, 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мена, дарение, наследование и другие), а также реквизиты (дата, номер) соответствующего договора             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или акта.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4.2. ИНЫЕ ЦЕННЫЕ БУМАГИ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28"/>
        <w:gridCol w:w="1984"/>
        <w:gridCol w:w="2268"/>
        <w:gridCol w:w="1276"/>
        <w:gridCol w:w="1808"/>
      </w:tblGrid>
      <w:tr w:rsidR="00094396" w:rsidTr="000943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ценной бумаги</w:t>
            </w:r>
            <w:proofErr w:type="gramStart"/>
            <w:r>
              <w:rPr>
                <w:rFonts w:ascii="Times New Roman" w:hAnsi="Times New Roman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Лицо, выпустившее ценную бумагу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Номинальная величина обязательства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Общее количество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стоимость</w:t>
            </w:r>
            <w:proofErr w:type="gramStart"/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Times New Roman" w:hAnsi="Times New Roman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</w:tr>
      <w:tr w:rsidR="00094396" w:rsidTr="000943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</w:tr>
      <w:tr w:rsidR="00094396" w:rsidTr="000943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  <w:tr w:rsidR="00094396" w:rsidTr="0009439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указываются все ценные бумаги по видам (облигации, векселя и другие), за исключением акций,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указанных в подразделе "Акции и иное участие в коммерческих организациях".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2 - указывается общая стоимость ценных бумаг данного вида исходя из стоимости их приобретения                      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(а если ее нельзя определить - исходя из рыночной стоимости или номинальной стоимости).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Для обязательств, выраженных в иностранной валюте, стоимость указывается в рублях по курсу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Банка России на отчетную дату.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396" w:rsidRDefault="00094396" w:rsidP="0009439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Итого   по   разделу   4   "Сведения   о   ценных   бумагах"  суммарная декларированная стоимость ценных бумаг, включая доли участия в коммерческих организациях (руб.),  _____________________________________________________________________________.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1"/>
      </w:pPr>
      <w:r>
        <w:t>Раздел 5. СВЕДЕНИЯ ОБ ОБЯЗАТЕЛЬСТВАХ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</w:pPr>
      <w:r>
        <w:t>5.1. ОБЪЕКТЫ НЕДВИЖИМОГО ИМУЩЕСТВА,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>
        <w:t>НАХОДЯЩИЕСЯ В ПОЛЬЗОВАНИИ</w:t>
      </w:r>
      <w:proofErr w:type="gramStart"/>
      <w:r>
        <w:rPr>
          <w:vertAlign w:val="superscript"/>
        </w:rPr>
        <w:t>1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1576"/>
        <w:gridCol w:w="1576"/>
        <w:gridCol w:w="2324"/>
        <w:gridCol w:w="1152"/>
      </w:tblGrid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имущества</w:t>
            </w:r>
            <w:proofErr w:type="gramStart"/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и сроки пользования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Основание пользования</w:t>
            </w:r>
            <w:proofErr w:type="gramStart"/>
            <w:r>
              <w:rPr>
                <w:rFonts w:ascii="Times New Roman" w:hAnsi="Times New Roman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нахождения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  <w:tr w:rsidR="00094396" w:rsidTr="000943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</w:tbl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1 - указываются по состоянию на отчетную дату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2 - указывается вид недвижимого имущества (земельный участок, жилой дом, дача и другие)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3 - указываются вид пользования (аренда, безвозмездное пользование и другие) и сроки пользования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4 - указываются основание пользования (договор, фактическое предоставление и другие), а также реквизиты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(дата, номер) соответствующего договора или акта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center"/>
        <w:outlineLvl w:val="2"/>
        <w:rPr>
          <w:vertAlign w:val="superscript"/>
        </w:rPr>
      </w:pPr>
      <w:r>
        <w:t>5.2. ПРОЧИЕ ОБЯЗАТЕЛЬСТВА</w:t>
      </w:r>
      <w:proofErr w:type="gramStart"/>
      <w:r>
        <w:rPr>
          <w:vertAlign w:val="superscript"/>
        </w:rPr>
        <w:t>1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785"/>
        <w:gridCol w:w="1375"/>
        <w:gridCol w:w="1834"/>
        <w:gridCol w:w="2304"/>
        <w:gridCol w:w="1722"/>
      </w:tblGrid>
      <w:tr w:rsidR="00094396" w:rsidTr="0009439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обязательства</w:t>
            </w:r>
            <w:proofErr w:type="gramStart"/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Кредитор (должник)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Основание возникновения</w:t>
            </w:r>
            <w:proofErr w:type="gramStart"/>
            <w:r>
              <w:rPr>
                <w:rFonts w:ascii="Times New Roman" w:hAnsi="Times New Roman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Сумма обязательства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(руб.)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Условия обязательства</w:t>
            </w:r>
            <w:proofErr w:type="gramStart"/>
            <w:r>
              <w:rPr>
                <w:rFonts w:ascii="Times New Roman" w:hAnsi="Times New Roman"/>
                <w:vertAlign w:val="superscript"/>
                <w:lang w:eastAsia="en-US"/>
              </w:rPr>
              <w:t>6</w:t>
            </w:r>
            <w:proofErr w:type="gramEnd"/>
          </w:p>
        </w:tc>
      </w:tr>
      <w:tr w:rsidR="00094396" w:rsidTr="0009439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</w:tr>
      <w:tr w:rsidR="00094396" w:rsidTr="0009439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  <w:tr w:rsidR="00094396" w:rsidTr="0009439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96" w:rsidRDefault="00094396">
            <w:pPr>
              <w:pStyle w:val="ConsPlusNonforma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6" w:rsidRDefault="00094396">
            <w:pPr>
              <w:pStyle w:val="ConsPlusNonformat"/>
              <w:rPr>
                <w:rFonts w:ascii="Times New Roman" w:hAnsi="Times New Roman"/>
                <w:lang w:eastAsia="en-US"/>
              </w:rPr>
            </w:pPr>
          </w:p>
        </w:tc>
      </w:tr>
    </w:tbl>
    <w:p w:rsidR="00094396" w:rsidRDefault="00094396" w:rsidP="00094396">
      <w:pPr>
        <w:pStyle w:val="ConsPlusNonformat"/>
        <w:rPr>
          <w:sz w:val="16"/>
          <w:szCs w:val="16"/>
        </w:rPr>
      </w:pP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1 - указываются имеющиеся на отчетную дату срочные обязательства финансового характера на сумму, 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превышающую 100-кратный размер минимальной оплаты труда, установленный на отчетную дату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2 - указывается существо обязательства (заем, кредит и другие)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3 - указывается вторая сторона обязательства: кредитор или должник, его фамилия, имя и отчество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(наименование юридического лица), адрес.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4 - указываются основание возникновения обязательства (договор, передача денег или имущества и другие),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а также реквизиты (дата, номер) соответствующего договора или акта.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5 - указывается сумма основного обязательства (без суммы процентов). Для обязательств, выраженных 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в иностранной валюте, сумма указывается в рублях по курсу Банка России на отчетную дату.</w:t>
      </w:r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6 - указываются годовая процентная ставка обязательства, заложенное в обеспечение обязательства </w:t>
      </w:r>
      <w:proofErr w:type="gramEnd"/>
    </w:p>
    <w:p w:rsidR="00094396" w:rsidRDefault="00094396" w:rsidP="0009439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имущество, выданные в обеспечение обязательства гарантии и поручительства.</w:t>
      </w:r>
    </w:p>
    <w:p w:rsidR="00094396" w:rsidRDefault="00094396" w:rsidP="0009439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94396" w:rsidRDefault="00094396" w:rsidP="00094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Достоверность и полноту настоящих сведений подтверждаю.</w:t>
      </w:r>
    </w:p>
    <w:p w:rsidR="00094396" w:rsidRDefault="00094396" w:rsidP="00094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"___" ________________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лица, замещающего муниципальную должность)</w:t>
      </w:r>
    </w:p>
    <w:p w:rsidR="00094396" w:rsidRDefault="00094396" w:rsidP="00094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094396" w:rsidRDefault="00094396" w:rsidP="000943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094396" w:rsidRDefault="00094396" w:rsidP="00094396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9704C0" w:rsidRDefault="009704C0">
      <w:bookmarkStart w:id="24" w:name="_GoBack"/>
      <w:bookmarkEnd w:id="24"/>
    </w:p>
    <w:sectPr w:rsidR="0097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7E"/>
    <w:rsid w:val="00094396"/>
    <w:rsid w:val="009704C0"/>
    <w:rsid w:val="00E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43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943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9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09439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4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396"/>
    <w:rPr>
      <w:color w:val="800080"/>
      <w:u w:val="single"/>
    </w:rPr>
  </w:style>
  <w:style w:type="paragraph" w:styleId="a5">
    <w:name w:val="Normal (Web)"/>
    <w:basedOn w:val="a"/>
    <w:semiHidden/>
    <w:unhideWhenUsed/>
    <w:rsid w:val="0009439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09439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9439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unhideWhenUsed/>
    <w:rsid w:val="000943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09439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943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439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943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439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0943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94396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0943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semiHidden/>
    <w:rsid w:val="00094396"/>
    <w:pPr>
      <w:ind w:left="720"/>
    </w:pPr>
  </w:style>
  <w:style w:type="paragraph" w:customStyle="1" w:styleId="af1">
    <w:name w:val="Заголовок статьи"/>
    <w:basedOn w:val="a"/>
    <w:next w:val="a"/>
    <w:semiHidden/>
    <w:rsid w:val="0009439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semiHidden/>
    <w:rsid w:val="0009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semiHidden/>
    <w:rsid w:val="000943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semiHidden/>
    <w:rsid w:val="00094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otnote reference"/>
    <w:semiHidden/>
    <w:unhideWhenUsed/>
    <w:rsid w:val="00094396"/>
    <w:rPr>
      <w:rFonts w:ascii="Times New Roman" w:hAnsi="Times New Roman" w:cs="Times New Roman" w:hint="default"/>
      <w:vertAlign w:val="superscript"/>
    </w:rPr>
  </w:style>
  <w:style w:type="character" w:styleId="af3">
    <w:name w:val="annotation reference"/>
    <w:semiHidden/>
    <w:unhideWhenUsed/>
    <w:rsid w:val="00094396"/>
    <w:rPr>
      <w:sz w:val="16"/>
      <w:szCs w:val="16"/>
    </w:rPr>
  </w:style>
  <w:style w:type="character" w:customStyle="1" w:styleId="af4">
    <w:name w:val="Цветовое выделение"/>
    <w:rsid w:val="00094396"/>
    <w:rPr>
      <w:b/>
      <w:bCs w:val="0"/>
      <w:color w:val="000080"/>
    </w:rPr>
  </w:style>
  <w:style w:type="character" w:customStyle="1" w:styleId="af5">
    <w:name w:val="Гипертекстовая ссылка"/>
    <w:rsid w:val="00094396"/>
    <w:rPr>
      <w:rFonts w:ascii="Times New Roman" w:hAnsi="Times New Roman" w:cs="Times New Roman" w:hint="default"/>
      <w:b/>
      <w:bCs/>
      <w:color w:val="008000"/>
    </w:rPr>
  </w:style>
  <w:style w:type="table" w:styleId="af6">
    <w:name w:val="Table Grid"/>
    <w:basedOn w:val="a1"/>
    <w:rsid w:val="0009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43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943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39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09439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4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396"/>
    <w:rPr>
      <w:color w:val="800080"/>
      <w:u w:val="single"/>
    </w:rPr>
  </w:style>
  <w:style w:type="paragraph" w:styleId="a5">
    <w:name w:val="Normal (Web)"/>
    <w:basedOn w:val="a"/>
    <w:semiHidden/>
    <w:unhideWhenUsed/>
    <w:rsid w:val="00094396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09439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9439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unhideWhenUsed/>
    <w:rsid w:val="0009439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09439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943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439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943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439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0943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94396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0943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semiHidden/>
    <w:rsid w:val="00094396"/>
    <w:pPr>
      <w:ind w:left="720"/>
    </w:pPr>
  </w:style>
  <w:style w:type="paragraph" w:customStyle="1" w:styleId="af1">
    <w:name w:val="Заголовок статьи"/>
    <w:basedOn w:val="a"/>
    <w:next w:val="a"/>
    <w:semiHidden/>
    <w:rsid w:val="0009439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customStyle="1" w:styleId="ConsPlusNormal">
    <w:name w:val="ConsPlusNormal"/>
    <w:semiHidden/>
    <w:rsid w:val="0009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semiHidden/>
    <w:rsid w:val="0009439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semiHidden/>
    <w:rsid w:val="00094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footnote reference"/>
    <w:semiHidden/>
    <w:unhideWhenUsed/>
    <w:rsid w:val="00094396"/>
    <w:rPr>
      <w:rFonts w:ascii="Times New Roman" w:hAnsi="Times New Roman" w:cs="Times New Roman" w:hint="default"/>
      <w:vertAlign w:val="superscript"/>
    </w:rPr>
  </w:style>
  <w:style w:type="character" w:styleId="af3">
    <w:name w:val="annotation reference"/>
    <w:semiHidden/>
    <w:unhideWhenUsed/>
    <w:rsid w:val="00094396"/>
    <w:rPr>
      <w:sz w:val="16"/>
      <w:szCs w:val="16"/>
    </w:rPr>
  </w:style>
  <w:style w:type="character" w:customStyle="1" w:styleId="af4">
    <w:name w:val="Цветовое выделение"/>
    <w:rsid w:val="00094396"/>
    <w:rPr>
      <w:b/>
      <w:bCs w:val="0"/>
      <w:color w:val="000080"/>
    </w:rPr>
  </w:style>
  <w:style w:type="character" w:customStyle="1" w:styleId="af5">
    <w:name w:val="Гипертекстовая ссылка"/>
    <w:rsid w:val="00094396"/>
    <w:rPr>
      <w:rFonts w:ascii="Times New Roman" w:hAnsi="Times New Roman" w:cs="Times New Roman" w:hint="default"/>
      <w:b/>
      <w:bCs/>
      <w:color w:val="008000"/>
    </w:rPr>
  </w:style>
  <w:style w:type="table" w:styleId="af6">
    <w:name w:val="Table Grid"/>
    <w:basedOn w:val="a1"/>
    <w:rsid w:val="0009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2639</Words>
  <Characters>15045</Characters>
  <Application>Microsoft Office Word</Application>
  <DocSecurity>0</DocSecurity>
  <Lines>125</Lines>
  <Paragraphs>35</Paragraphs>
  <ScaleCrop>false</ScaleCrop>
  <Company/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2014-12-15T09:06:00Z</dcterms:created>
  <dcterms:modified xsi:type="dcterms:W3CDTF">2014-12-15T09:06:00Z</dcterms:modified>
</cp:coreProperties>
</file>