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16" w:rsidRPr="00F72616" w:rsidRDefault="00F72616" w:rsidP="00F7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61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72616" w:rsidRPr="00F72616" w:rsidRDefault="00F72616" w:rsidP="00F726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616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72616" w:rsidRPr="00F72616" w:rsidRDefault="00F72616" w:rsidP="00F726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616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F72616" w:rsidRPr="00F72616" w:rsidRDefault="00F72616" w:rsidP="00F7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616" w:rsidRPr="00F72616" w:rsidRDefault="00F72616" w:rsidP="00F72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616">
        <w:rPr>
          <w:rFonts w:ascii="Times New Roman" w:hAnsi="Times New Roman"/>
          <w:b/>
          <w:sz w:val="28"/>
          <w:szCs w:val="28"/>
        </w:rPr>
        <w:t>РЕШЕНИЕ</w:t>
      </w:r>
    </w:p>
    <w:p w:rsidR="00F72616" w:rsidRPr="00F72616" w:rsidRDefault="00F72616" w:rsidP="00F72616">
      <w:pPr>
        <w:pStyle w:val="ConsPlusTitle"/>
        <w:jc w:val="center"/>
      </w:pPr>
    </w:p>
    <w:p w:rsidR="00F72616" w:rsidRPr="00F72616" w:rsidRDefault="00F72616" w:rsidP="00F72616">
      <w:pPr>
        <w:pStyle w:val="ConsPlusTitle"/>
        <w:jc w:val="center"/>
      </w:pPr>
    </w:p>
    <w:p w:rsidR="00F72616" w:rsidRPr="00F72616" w:rsidRDefault="00F72616" w:rsidP="00F72616">
      <w:pPr>
        <w:pStyle w:val="ConsPlusTitle"/>
        <w:jc w:val="center"/>
      </w:pPr>
    </w:p>
    <w:p w:rsidR="00F72616" w:rsidRPr="00F72616" w:rsidRDefault="00A478C1" w:rsidP="00F72616">
      <w:pPr>
        <w:pStyle w:val="ConsPlusTitle"/>
        <w:rPr>
          <w:b w:val="0"/>
        </w:rPr>
      </w:pPr>
      <w:r>
        <w:rPr>
          <w:b w:val="0"/>
        </w:rPr>
        <w:t>27.03.2014 года № 01-01-4/8</w:t>
      </w:r>
    </w:p>
    <w:p w:rsidR="00F72616" w:rsidRPr="00F72616" w:rsidRDefault="00F72616" w:rsidP="00F72616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F72616" w:rsidRPr="00F72616" w:rsidRDefault="00F72616" w:rsidP="00F72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1FD" w:rsidRDefault="005E71FD" w:rsidP="00F72616">
      <w:pPr>
        <w:pStyle w:val="a3"/>
        <w:ind w:right="38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проекта межевания</w:t>
      </w:r>
      <w:r w:rsidR="00F72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F72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</w:t>
      </w:r>
      <w:r w:rsidR="00FD218D">
        <w:rPr>
          <w:rFonts w:ascii="Times New Roman" w:hAnsi="Times New Roman"/>
          <w:b/>
          <w:sz w:val="28"/>
          <w:szCs w:val="28"/>
        </w:rPr>
        <w:t>улицей Фонвизина,</w:t>
      </w:r>
      <w:r w:rsidR="00F72616">
        <w:rPr>
          <w:rFonts w:ascii="Times New Roman" w:hAnsi="Times New Roman"/>
          <w:b/>
          <w:sz w:val="28"/>
          <w:szCs w:val="28"/>
        </w:rPr>
        <w:t xml:space="preserve"> </w:t>
      </w:r>
      <w:r w:rsidR="00FD218D">
        <w:rPr>
          <w:rFonts w:ascii="Times New Roman" w:hAnsi="Times New Roman"/>
          <w:b/>
          <w:sz w:val="28"/>
          <w:szCs w:val="28"/>
        </w:rPr>
        <w:t xml:space="preserve">улицей </w:t>
      </w:r>
      <w:proofErr w:type="spellStart"/>
      <w:r w:rsidR="00FD218D">
        <w:rPr>
          <w:rFonts w:ascii="Times New Roman" w:hAnsi="Times New Roman"/>
          <w:b/>
          <w:sz w:val="28"/>
          <w:szCs w:val="28"/>
        </w:rPr>
        <w:t>Милашенкова</w:t>
      </w:r>
      <w:proofErr w:type="spellEnd"/>
      <w:r w:rsidR="00FD218D">
        <w:rPr>
          <w:rFonts w:ascii="Times New Roman" w:hAnsi="Times New Roman"/>
          <w:b/>
          <w:sz w:val="28"/>
          <w:szCs w:val="28"/>
        </w:rPr>
        <w:t>, улицей Добролюбова, улицей Гончарова,</w:t>
      </w:r>
      <w:r w:rsidR="00F72616">
        <w:rPr>
          <w:rFonts w:ascii="Times New Roman" w:hAnsi="Times New Roman"/>
          <w:b/>
          <w:sz w:val="28"/>
          <w:szCs w:val="28"/>
        </w:rPr>
        <w:t xml:space="preserve"> </w:t>
      </w:r>
      <w:r w:rsidR="00FD218D">
        <w:rPr>
          <w:rFonts w:ascii="Times New Roman" w:hAnsi="Times New Roman"/>
          <w:b/>
          <w:sz w:val="28"/>
          <w:szCs w:val="28"/>
        </w:rPr>
        <w:t xml:space="preserve">1-ым </w:t>
      </w:r>
      <w:proofErr w:type="spellStart"/>
      <w:r w:rsidR="00FD218D">
        <w:rPr>
          <w:rFonts w:ascii="Times New Roman" w:hAnsi="Times New Roman"/>
          <w:b/>
          <w:sz w:val="28"/>
          <w:szCs w:val="28"/>
        </w:rPr>
        <w:t>Гончаровским</w:t>
      </w:r>
      <w:proofErr w:type="spellEnd"/>
      <w:r w:rsidR="00FD218D">
        <w:rPr>
          <w:rFonts w:ascii="Times New Roman" w:hAnsi="Times New Roman"/>
          <w:b/>
          <w:sz w:val="28"/>
          <w:szCs w:val="28"/>
        </w:rPr>
        <w:t xml:space="preserve"> переулком</w:t>
      </w:r>
      <w:r w:rsidR="00A478C1">
        <w:rPr>
          <w:rFonts w:ascii="Times New Roman" w:hAnsi="Times New Roman"/>
          <w:b/>
          <w:sz w:val="28"/>
          <w:szCs w:val="28"/>
        </w:rPr>
        <w:t xml:space="preserve"> </w:t>
      </w:r>
      <w:r w:rsidR="00FD218D">
        <w:rPr>
          <w:rFonts w:ascii="Times New Roman" w:hAnsi="Times New Roman"/>
          <w:b/>
          <w:sz w:val="28"/>
          <w:szCs w:val="28"/>
        </w:rPr>
        <w:t>(№ 02.05.221</w:t>
      </w:r>
      <w:r>
        <w:rPr>
          <w:rFonts w:ascii="Times New Roman" w:hAnsi="Times New Roman"/>
          <w:b/>
          <w:sz w:val="28"/>
          <w:szCs w:val="28"/>
        </w:rPr>
        <w:t xml:space="preserve">.2013) </w:t>
      </w: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 «Вопросы местного значения» Устава муниципального округа Бутырский, рассмотрев представление Управы Бутырского района от 26 марта 2014 года № МБ-259,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E30C4">
        <w:rPr>
          <w:rFonts w:ascii="Times New Roman" w:hAnsi="Times New Roman"/>
          <w:sz w:val="28"/>
          <w:szCs w:val="28"/>
        </w:rPr>
        <w:t>Предложений и замечаний по рассматриваемому проекту</w:t>
      </w:r>
      <w:r>
        <w:rPr>
          <w:rFonts w:ascii="Times New Roman" w:hAnsi="Times New Roman"/>
          <w:sz w:val="28"/>
          <w:szCs w:val="28"/>
        </w:rPr>
        <w:t xml:space="preserve"> межевания территории квартала Бутырского района, ограниченного: </w:t>
      </w:r>
      <w:r w:rsidR="00FD218D" w:rsidRPr="00FD218D">
        <w:rPr>
          <w:rFonts w:ascii="Times New Roman" w:hAnsi="Times New Roman"/>
          <w:sz w:val="28"/>
          <w:szCs w:val="28"/>
        </w:rPr>
        <w:t>улицей Фонвизина,</w:t>
      </w:r>
      <w:r w:rsidR="00FD218D">
        <w:rPr>
          <w:rFonts w:ascii="Times New Roman" w:hAnsi="Times New Roman"/>
          <w:sz w:val="28"/>
          <w:szCs w:val="28"/>
        </w:rPr>
        <w:t xml:space="preserve"> </w:t>
      </w:r>
      <w:r w:rsidR="00FD218D" w:rsidRPr="00FD218D">
        <w:rPr>
          <w:rFonts w:ascii="Times New Roman" w:hAnsi="Times New Roman"/>
          <w:sz w:val="28"/>
          <w:szCs w:val="28"/>
        </w:rPr>
        <w:t xml:space="preserve">улицей </w:t>
      </w:r>
      <w:proofErr w:type="spellStart"/>
      <w:r w:rsidR="00FD218D" w:rsidRPr="00FD218D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FD218D" w:rsidRPr="00FD218D">
        <w:rPr>
          <w:rFonts w:ascii="Times New Roman" w:hAnsi="Times New Roman"/>
          <w:sz w:val="28"/>
          <w:szCs w:val="28"/>
        </w:rPr>
        <w:t>,</w:t>
      </w:r>
      <w:r w:rsidR="00FD218D">
        <w:rPr>
          <w:rFonts w:ascii="Times New Roman" w:hAnsi="Times New Roman"/>
          <w:sz w:val="28"/>
          <w:szCs w:val="28"/>
        </w:rPr>
        <w:t xml:space="preserve"> улицей </w:t>
      </w:r>
      <w:r w:rsidR="00FD218D" w:rsidRPr="00FD218D">
        <w:rPr>
          <w:rFonts w:ascii="Times New Roman" w:hAnsi="Times New Roman"/>
          <w:sz w:val="28"/>
          <w:szCs w:val="28"/>
        </w:rPr>
        <w:t>Добролюбова</w:t>
      </w:r>
      <w:r w:rsidR="00FD218D">
        <w:rPr>
          <w:rFonts w:ascii="Times New Roman" w:hAnsi="Times New Roman"/>
          <w:sz w:val="28"/>
          <w:szCs w:val="28"/>
        </w:rPr>
        <w:t xml:space="preserve">, улицей Гончарова, </w:t>
      </w:r>
      <w:r w:rsidR="00FD218D" w:rsidRPr="00FD218D">
        <w:rPr>
          <w:rFonts w:ascii="Times New Roman" w:hAnsi="Times New Roman"/>
          <w:sz w:val="28"/>
          <w:szCs w:val="28"/>
        </w:rPr>
        <w:t xml:space="preserve">1-ым </w:t>
      </w:r>
      <w:proofErr w:type="spellStart"/>
      <w:r w:rsidR="00FD218D" w:rsidRPr="00FD218D">
        <w:rPr>
          <w:rFonts w:ascii="Times New Roman" w:hAnsi="Times New Roman"/>
          <w:sz w:val="28"/>
          <w:szCs w:val="28"/>
        </w:rPr>
        <w:t>Гончаровским</w:t>
      </w:r>
      <w:proofErr w:type="spellEnd"/>
      <w:r w:rsidR="00FD218D" w:rsidRPr="00FD218D">
        <w:rPr>
          <w:rFonts w:ascii="Times New Roman" w:hAnsi="Times New Roman"/>
          <w:sz w:val="28"/>
          <w:szCs w:val="28"/>
        </w:rPr>
        <w:t xml:space="preserve"> переулком</w:t>
      </w:r>
      <w:r w:rsidR="00AE30C4">
        <w:rPr>
          <w:rFonts w:ascii="Times New Roman" w:hAnsi="Times New Roman"/>
          <w:b/>
          <w:sz w:val="28"/>
          <w:szCs w:val="28"/>
        </w:rPr>
        <w:t xml:space="preserve"> </w:t>
      </w:r>
      <w:r w:rsidR="00FD218D">
        <w:rPr>
          <w:rFonts w:ascii="Times New Roman" w:hAnsi="Times New Roman"/>
          <w:sz w:val="28"/>
          <w:szCs w:val="28"/>
        </w:rPr>
        <w:t>(№ 02.05.221</w:t>
      </w:r>
      <w:r>
        <w:rPr>
          <w:rFonts w:ascii="Times New Roman" w:hAnsi="Times New Roman"/>
          <w:sz w:val="28"/>
          <w:szCs w:val="28"/>
        </w:rPr>
        <w:t>.2013)</w:t>
      </w:r>
      <w:r w:rsidR="00AE30C4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.</w:t>
      </w: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земельных ресурсов города Москвы.</w:t>
      </w: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ГУП «Главное архитектурно-планировочное управление </w:t>
      </w:r>
      <w:proofErr w:type="spellStart"/>
      <w:r>
        <w:rPr>
          <w:rFonts w:ascii="Times New Roman" w:hAnsi="Times New Roman"/>
          <w:sz w:val="28"/>
          <w:szCs w:val="28"/>
        </w:rPr>
        <w:t>Мосархитектуры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контракт от 7 декабря 2012 года № 635</w:t>
      </w:r>
      <w:r w:rsidR="00FD218D">
        <w:rPr>
          <w:rFonts w:ascii="Times New Roman" w:hAnsi="Times New Roman"/>
          <w:sz w:val="28"/>
          <w:szCs w:val="28"/>
        </w:rPr>
        <w:t>.</w:t>
      </w:r>
    </w:p>
    <w:p w:rsidR="005E71FD" w:rsidRDefault="00AE30C4" w:rsidP="00A478C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ведомить о настоящем</w:t>
      </w:r>
      <w:r w:rsidR="005E71FD">
        <w:rPr>
          <w:rFonts w:ascii="Times New Roman" w:hAnsi="Times New Roman"/>
          <w:bCs/>
          <w:sz w:val="28"/>
          <w:szCs w:val="28"/>
        </w:rPr>
        <w:t xml:space="preserve"> решении Управу Бутырского района.</w:t>
      </w:r>
    </w:p>
    <w:p w:rsidR="005E71FD" w:rsidRDefault="005E71FD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решение на официальном сайте муниципального округа </w:t>
      </w:r>
      <w:proofErr w:type="gramStart"/>
      <w:r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E71FD" w:rsidRDefault="00AE30C4" w:rsidP="00A478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E71FD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5E71FD" w:rsidRDefault="005E71FD" w:rsidP="00A478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</w:t>
      </w:r>
      <w:r w:rsidR="00AE30C4">
        <w:rPr>
          <w:rFonts w:ascii="Times New Roman" w:hAnsi="Times New Roman"/>
          <w:spacing w:val="-1"/>
          <w:sz w:val="28"/>
          <w:szCs w:val="28"/>
        </w:rPr>
        <w:t>ного решения возложить на Главу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30C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1FD" w:rsidRDefault="005E71FD" w:rsidP="005E71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5E71FD" w:rsidRDefault="005E71FD" w:rsidP="005E71F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E71FD" w:rsidSect="005E71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373D5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1FD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26EE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478C1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30C4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72616"/>
    <w:rsid w:val="00F81DF5"/>
    <w:rsid w:val="00F86C4F"/>
    <w:rsid w:val="00FB2683"/>
    <w:rsid w:val="00FD1528"/>
    <w:rsid w:val="00FD218D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73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72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73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3</cp:revision>
  <dcterms:created xsi:type="dcterms:W3CDTF">2014-04-05T01:48:00Z</dcterms:created>
  <dcterms:modified xsi:type="dcterms:W3CDTF">2014-04-05T01:50:00Z</dcterms:modified>
</cp:coreProperties>
</file>