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61" w:rsidRDefault="00963D61" w:rsidP="00963D61">
      <w:pPr>
        <w:jc w:val="right"/>
        <w:rPr>
          <w:sz w:val="28"/>
          <w:szCs w:val="28"/>
          <w:u w:val="single"/>
        </w:rPr>
      </w:pPr>
    </w:p>
    <w:p w:rsidR="00963D61" w:rsidRDefault="00963D61" w:rsidP="00963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63D61" w:rsidRDefault="00963D61" w:rsidP="00963D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63D61" w:rsidRDefault="00963D61" w:rsidP="00963D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963D61" w:rsidRDefault="00963D61" w:rsidP="00963D61">
      <w:pPr>
        <w:jc w:val="both"/>
        <w:rPr>
          <w:b/>
          <w:sz w:val="28"/>
          <w:szCs w:val="28"/>
        </w:rPr>
      </w:pPr>
    </w:p>
    <w:p w:rsidR="00963D61" w:rsidRDefault="00963D61" w:rsidP="00963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3D61" w:rsidRDefault="00963D61" w:rsidP="00963D61">
      <w:pPr>
        <w:pStyle w:val="ConsPlusTitle"/>
        <w:jc w:val="center"/>
      </w:pPr>
    </w:p>
    <w:p w:rsidR="00963D61" w:rsidRDefault="00963D61" w:rsidP="00963D61">
      <w:pPr>
        <w:pStyle w:val="ConsPlusTitle"/>
        <w:jc w:val="center"/>
      </w:pPr>
    </w:p>
    <w:p w:rsidR="00963D61" w:rsidRDefault="00963D61" w:rsidP="00963D61">
      <w:pPr>
        <w:pStyle w:val="ConsPlusTitle"/>
        <w:jc w:val="center"/>
      </w:pPr>
    </w:p>
    <w:p w:rsidR="00963D61" w:rsidRDefault="00963D61" w:rsidP="00963D61">
      <w:pPr>
        <w:pStyle w:val="ConsPlusTitle"/>
        <w:rPr>
          <w:b w:val="0"/>
        </w:rPr>
      </w:pPr>
      <w:r>
        <w:rPr>
          <w:b w:val="0"/>
        </w:rPr>
        <w:t>27.02.2014 года № 01-01-3/1</w:t>
      </w:r>
      <w:r>
        <w:rPr>
          <w:b w:val="0"/>
        </w:rPr>
        <w:t>3</w:t>
      </w:r>
      <w:bookmarkStart w:id="0" w:name="_GoBack"/>
      <w:bookmarkEnd w:id="0"/>
    </w:p>
    <w:p w:rsidR="00963D61" w:rsidRDefault="00963D61" w:rsidP="00963D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63D61" w:rsidRDefault="00963D61" w:rsidP="00963D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64E90" w:rsidRDefault="00AF138F" w:rsidP="00564E90">
      <w:pPr>
        <w:shd w:val="clear" w:color="auto" w:fill="FFFFFF"/>
        <w:ind w:left="34" w:right="4145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 Порядке</w:t>
      </w:r>
      <w:r w:rsidR="00564E90">
        <w:rPr>
          <w:b/>
          <w:bCs/>
          <w:color w:val="000000"/>
          <w:spacing w:val="-1"/>
          <w:sz w:val="28"/>
          <w:szCs w:val="28"/>
        </w:rPr>
        <w:t xml:space="preserve"> оплаты</w:t>
      </w:r>
      <w:r>
        <w:rPr>
          <w:b/>
          <w:bCs/>
          <w:color w:val="000000"/>
          <w:spacing w:val="-1"/>
          <w:sz w:val="28"/>
          <w:szCs w:val="28"/>
        </w:rPr>
        <w:t xml:space="preserve"> труда</w:t>
      </w:r>
    </w:p>
    <w:p w:rsidR="00564E90" w:rsidRDefault="00564E90" w:rsidP="00564E90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служащих</w:t>
      </w:r>
    </w:p>
    <w:p w:rsidR="00AF138F" w:rsidRDefault="00564E90" w:rsidP="00564E90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AF138F">
        <w:rPr>
          <w:b/>
          <w:bCs/>
          <w:color w:val="000000"/>
          <w:sz w:val="28"/>
          <w:szCs w:val="28"/>
        </w:rPr>
        <w:t>ппарата Совета депутатов</w:t>
      </w:r>
    </w:p>
    <w:p w:rsidR="00564E90" w:rsidRDefault="00564E90" w:rsidP="00AF138F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</w:t>
      </w:r>
      <w:r w:rsidR="00AF13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округа </w:t>
      </w:r>
      <w:proofErr w:type="gramStart"/>
      <w:r>
        <w:rPr>
          <w:b/>
          <w:bCs/>
          <w:color w:val="000000"/>
          <w:sz w:val="28"/>
          <w:szCs w:val="28"/>
        </w:rPr>
        <w:t>Бутырский</w:t>
      </w:r>
      <w:proofErr w:type="gramEnd"/>
    </w:p>
    <w:p w:rsidR="00AF138F" w:rsidRDefault="00AF138F" w:rsidP="00AF138F">
      <w:pPr>
        <w:shd w:val="clear" w:color="auto" w:fill="FFFFFF"/>
        <w:tabs>
          <w:tab w:val="left" w:pos="9356"/>
        </w:tabs>
        <w:ind w:left="14" w:right="26"/>
        <w:jc w:val="both"/>
        <w:rPr>
          <w:b/>
          <w:bCs/>
          <w:color w:val="000000"/>
          <w:sz w:val="28"/>
          <w:szCs w:val="28"/>
        </w:rPr>
      </w:pPr>
    </w:p>
    <w:p w:rsidR="00AF138F" w:rsidRDefault="00AF138F" w:rsidP="00AF138F">
      <w:pPr>
        <w:shd w:val="clear" w:color="auto" w:fill="FFFFFF"/>
        <w:tabs>
          <w:tab w:val="left" w:pos="9356"/>
        </w:tabs>
        <w:ind w:left="14" w:right="26"/>
        <w:jc w:val="both"/>
        <w:rPr>
          <w:b/>
          <w:bCs/>
          <w:color w:val="000000"/>
          <w:sz w:val="28"/>
          <w:szCs w:val="28"/>
        </w:rPr>
      </w:pPr>
    </w:p>
    <w:p w:rsidR="00AF138F" w:rsidRDefault="00AF138F" w:rsidP="00AF138F">
      <w:pPr>
        <w:shd w:val="clear" w:color="auto" w:fill="FFFFFF"/>
        <w:tabs>
          <w:tab w:val="left" w:pos="9356"/>
        </w:tabs>
        <w:ind w:left="14" w:right="26"/>
        <w:jc w:val="both"/>
        <w:rPr>
          <w:b/>
          <w:bCs/>
          <w:color w:val="000000"/>
          <w:sz w:val="28"/>
          <w:szCs w:val="28"/>
        </w:rPr>
      </w:pPr>
    </w:p>
    <w:p w:rsidR="00564E90" w:rsidRDefault="00AF138F" w:rsidP="00AF138F">
      <w:pPr>
        <w:shd w:val="clear" w:color="auto" w:fill="FFFFFF"/>
        <w:tabs>
          <w:tab w:val="left" w:pos="9356"/>
        </w:tabs>
        <w:ind w:left="14" w:right="26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564E90">
        <w:rPr>
          <w:color w:val="000000"/>
          <w:sz w:val="28"/>
          <w:szCs w:val="28"/>
        </w:rPr>
        <w:t>В соответствии со статьей 22 Федерального закона от 2 марта 2007 года № 25-ФЗ «О муниципальной</w:t>
      </w:r>
      <w:r>
        <w:rPr>
          <w:color w:val="000000"/>
          <w:sz w:val="28"/>
          <w:szCs w:val="28"/>
        </w:rPr>
        <w:t xml:space="preserve"> службе в Российской Федерации» и</w:t>
      </w:r>
      <w:r w:rsidR="00564E90">
        <w:rPr>
          <w:color w:val="000000"/>
          <w:sz w:val="28"/>
          <w:szCs w:val="28"/>
        </w:rPr>
        <w:t xml:space="preserve"> статьей 29 Закона города Москвы от 22 октября 2008 года № 50 «О муниципальной службе в городе Москве</w:t>
      </w:r>
      <w:r>
        <w:rPr>
          <w:color w:val="000000"/>
          <w:spacing w:val="12"/>
          <w:sz w:val="28"/>
          <w:szCs w:val="28"/>
        </w:rPr>
        <w:t>»</w:t>
      </w:r>
      <w:r w:rsidR="00564E90">
        <w:rPr>
          <w:color w:val="000000"/>
          <w:spacing w:val="12"/>
          <w:sz w:val="28"/>
          <w:szCs w:val="28"/>
        </w:rPr>
        <w:t xml:space="preserve"> </w:t>
      </w:r>
      <w:r w:rsidR="00564E90">
        <w:rPr>
          <w:b/>
          <w:bCs/>
          <w:color w:val="000000"/>
          <w:spacing w:val="1"/>
          <w:sz w:val="28"/>
          <w:szCs w:val="28"/>
        </w:rPr>
        <w:t>Совет депутатов</w:t>
      </w:r>
      <w:r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</w:p>
    <w:p w:rsidR="00564E90" w:rsidRDefault="00564E90" w:rsidP="00564E90">
      <w:pPr>
        <w:shd w:val="clear" w:color="auto" w:fill="FFFFFF"/>
        <w:tabs>
          <w:tab w:val="left" w:pos="9356"/>
        </w:tabs>
        <w:ind w:left="14" w:right="26" w:firstLine="490"/>
        <w:jc w:val="center"/>
        <w:rPr>
          <w:caps/>
          <w:color w:val="000000"/>
          <w:spacing w:val="6"/>
          <w:sz w:val="28"/>
          <w:szCs w:val="28"/>
        </w:rPr>
      </w:pPr>
    </w:p>
    <w:p w:rsidR="00564E90" w:rsidRDefault="00AF138F" w:rsidP="00AF138F">
      <w:pPr>
        <w:shd w:val="clear" w:color="auto" w:fill="FFFFFF"/>
        <w:ind w:right="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="00564E90">
        <w:rPr>
          <w:color w:val="000000"/>
          <w:spacing w:val="6"/>
          <w:sz w:val="28"/>
          <w:szCs w:val="28"/>
        </w:rPr>
        <w:t xml:space="preserve">1. Утвердить </w:t>
      </w:r>
      <w:r w:rsidR="00564E90">
        <w:rPr>
          <w:color w:val="000000"/>
          <w:spacing w:val="-1"/>
          <w:sz w:val="28"/>
          <w:szCs w:val="28"/>
        </w:rPr>
        <w:t xml:space="preserve">Порядок </w:t>
      </w:r>
      <w:proofErr w:type="gramStart"/>
      <w:r w:rsidR="00564E90">
        <w:rPr>
          <w:color w:val="000000"/>
          <w:spacing w:val="-1"/>
          <w:sz w:val="28"/>
          <w:szCs w:val="28"/>
        </w:rPr>
        <w:t>оплаты труда</w:t>
      </w:r>
      <w:r w:rsidR="00564E90">
        <w:rPr>
          <w:color w:val="000000"/>
          <w:spacing w:val="-2"/>
          <w:sz w:val="28"/>
          <w:szCs w:val="28"/>
        </w:rPr>
        <w:t xml:space="preserve"> </w:t>
      </w:r>
      <w:r w:rsidR="00564E90">
        <w:rPr>
          <w:color w:val="000000"/>
          <w:spacing w:val="-1"/>
          <w:sz w:val="28"/>
          <w:szCs w:val="28"/>
        </w:rPr>
        <w:t xml:space="preserve">муниципальных служащих </w:t>
      </w:r>
      <w:r>
        <w:rPr>
          <w:color w:val="000000"/>
          <w:spacing w:val="-1"/>
          <w:sz w:val="28"/>
          <w:szCs w:val="28"/>
        </w:rPr>
        <w:t>аппарата Совета депутатов</w:t>
      </w:r>
      <w:r w:rsidR="00564E90">
        <w:rPr>
          <w:color w:val="000000"/>
          <w:spacing w:val="-1"/>
          <w:sz w:val="28"/>
          <w:szCs w:val="28"/>
        </w:rPr>
        <w:t xml:space="preserve"> муниципального округа</w:t>
      </w:r>
      <w:proofErr w:type="gramEnd"/>
      <w:r w:rsidR="00564E90">
        <w:rPr>
          <w:color w:val="000000"/>
          <w:spacing w:val="-1"/>
          <w:sz w:val="28"/>
          <w:szCs w:val="28"/>
        </w:rPr>
        <w:t xml:space="preserve"> Бутырский (приложение).</w:t>
      </w:r>
    </w:p>
    <w:p w:rsidR="00564E90" w:rsidRDefault="00AF138F" w:rsidP="00AF138F">
      <w:pPr>
        <w:widowControl/>
        <w:autoSpaceDE/>
        <w:adjustRightInd/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2.  Считать утратившим силу решение Совета депутатов муниципального округа Бутырский от 28 марта 2013 года № 01-01-4/10 </w:t>
      </w:r>
      <w:r w:rsidR="00564E90">
        <w:rPr>
          <w:sz w:val="28"/>
          <w:szCs w:val="28"/>
          <w:lang w:eastAsia="en-US"/>
        </w:rPr>
        <w:t>«</w:t>
      </w:r>
      <w:r w:rsidR="00564E90">
        <w:rPr>
          <w:sz w:val="28"/>
          <w:szCs w:val="28"/>
        </w:rPr>
        <w:t xml:space="preserve">Об утверждении </w:t>
      </w:r>
      <w:proofErr w:type="gramStart"/>
      <w:r w:rsidR="00564E90">
        <w:rPr>
          <w:sz w:val="28"/>
          <w:szCs w:val="28"/>
        </w:rPr>
        <w:t xml:space="preserve">Порядка оплаты </w:t>
      </w:r>
      <w:r>
        <w:rPr>
          <w:sz w:val="28"/>
          <w:szCs w:val="28"/>
        </w:rPr>
        <w:t>труда муниципальных служащих администрации</w:t>
      </w:r>
      <w:r w:rsidR="00564E9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Бутырский</w:t>
      </w:r>
      <w:r>
        <w:rPr>
          <w:sz w:val="28"/>
          <w:szCs w:val="28"/>
          <w:lang w:eastAsia="en-US"/>
        </w:rPr>
        <w:t>»</w:t>
      </w:r>
      <w:r w:rsidR="00564E90">
        <w:rPr>
          <w:sz w:val="28"/>
          <w:szCs w:val="28"/>
          <w:lang w:eastAsia="en-US"/>
        </w:rPr>
        <w:t>.</w:t>
      </w:r>
    </w:p>
    <w:p w:rsidR="00564E90" w:rsidRDefault="00AF138F" w:rsidP="00AF138F">
      <w:pPr>
        <w:widowControl/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  Размести</w:t>
      </w:r>
      <w:r w:rsidR="00564E90">
        <w:rPr>
          <w:sz w:val="28"/>
          <w:szCs w:val="28"/>
          <w:lang w:eastAsia="en-US"/>
        </w:rPr>
        <w:t xml:space="preserve">ть настоящее решение на официальном сайте муниципального округа </w:t>
      </w:r>
      <w:proofErr w:type="gramStart"/>
      <w:r w:rsidR="00564E90">
        <w:rPr>
          <w:sz w:val="28"/>
          <w:szCs w:val="28"/>
          <w:lang w:eastAsia="en-US"/>
        </w:rPr>
        <w:t>Бутырский</w:t>
      </w:r>
      <w:proofErr w:type="gramEnd"/>
      <w:r w:rsidR="00564E90">
        <w:rPr>
          <w:sz w:val="28"/>
          <w:szCs w:val="28"/>
          <w:lang w:eastAsia="en-US"/>
        </w:rPr>
        <w:t>.</w:t>
      </w:r>
    </w:p>
    <w:p w:rsidR="00564E90" w:rsidRDefault="00AF138F" w:rsidP="00AF138F">
      <w:pPr>
        <w:widowControl/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4.  </w:t>
      </w:r>
      <w:r w:rsidR="00564E90">
        <w:rPr>
          <w:sz w:val="28"/>
          <w:szCs w:val="28"/>
          <w:lang w:eastAsia="en-US"/>
        </w:rPr>
        <w:t>Настоящее решение вст</w:t>
      </w:r>
      <w:r>
        <w:rPr>
          <w:sz w:val="28"/>
          <w:szCs w:val="28"/>
          <w:lang w:eastAsia="en-US"/>
        </w:rPr>
        <w:t>упает в силу со дня его принят</w:t>
      </w:r>
      <w:r w:rsidR="00564E90">
        <w:rPr>
          <w:sz w:val="28"/>
          <w:szCs w:val="28"/>
          <w:lang w:eastAsia="en-US"/>
        </w:rPr>
        <w:t>ия.</w:t>
      </w:r>
    </w:p>
    <w:p w:rsidR="00564E90" w:rsidRDefault="00AF138F" w:rsidP="00AF138F">
      <w:pPr>
        <w:widowControl/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5.  </w:t>
      </w:r>
      <w:proofErr w:type="gramStart"/>
      <w:r w:rsidR="00564E90">
        <w:rPr>
          <w:sz w:val="28"/>
          <w:szCs w:val="28"/>
          <w:lang w:eastAsia="en-US"/>
        </w:rPr>
        <w:t>Контроль за</w:t>
      </w:r>
      <w:proofErr w:type="gramEnd"/>
      <w:r w:rsidR="00564E90">
        <w:rPr>
          <w:sz w:val="28"/>
          <w:szCs w:val="28"/>
          <w:lang w:eastAsia="en-US"/>
        </w:rPr>
        <w:t xml:space="preserve"> исполнением настоящего решения возложить на Главу муниципального округа Бутырский Осипенко А.П.</w:t>
      </w:r>
    </w:p>
    <w:p w:rsidR="00564E90" w:rsidRDefault="00564E90" w:rsidP="00564E90">
      <w:pPr>
        <w:widowControl/>
        <w:autoSpaceDE/>
        <w:adjustRightInd/>
        <w:jc w:val="both"/>
        <w:rPr>
          <w:sz w:val="28"/>
          <w:szCs w:val="28"/>
        </w:rPr>
      </w:pPr>
    </w:p>
    <w:p w:rsidR="00564E90" w:rsidRDefault="00564E90" w:rsidP="00564E90">
      <w:pPr>
        <w:widowControl/>
        <w:jc w:val="both"/>
        <w:rPr>
          <w:b/>
          <w:sz w:val="28"/>
          <w:szCs w:val="28"/>
          <w:lang w:eastAsia="en-US"/>
        </w:rPr>
      </w:pPr>
    </w:p>
    <w:p w:rsidR="00564E90" w:rsidRDefault="00564E90" w:rsidP="00564E90">
      <w:pPr>
        <w:widowControl/>
        <w:jc w:val="both"/>
        <w:rPr>
          <w:b/>
          <w:sz w:val="28"/>
          <w:szCs w:val="28"/>
          <w:lang w:eastAsia="en-US"/>
        </w:rPr>
      </w:pPr>
    </w:p>
    <w:p w:rsidR="00564E90" w:rsidRDefault="00564E90" w:rsidP="00564E9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 муниципального</w:t>
      </w:r>
      <w:r w:rsidR="00AF138F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округа Бутырский</w:t>
      </w:r>
      <w:r>
        <w:rPr>
          <w:b/>
          <w:sz w:val="28"/>
          <w:szCs w:val="28"/>
          <w:lang w:eastAsia="en-US"/>
        </w:rPr>
        <w:tab/>
        <w:t xml:space="preserve">       </w:t>
      </w:r>
      <w:r w:rsidR="00AF138F">
        <w:rPr>
          <w:b/>
          <w:sz w:val="28"/>
          <w:szCs w:val="28"/>
          <w:lang w:eastAsia="en-US"/>
        </w:rPr>
        <w:t xml:space="preserve">               </w:t>
      </w:r>
      <w:r>
        <w:rPr>
          <w:b/>
          <w:sz w:val="28"/>
          <w:szCs w:val="28"/>
          <w:lang w:eastAsia="en-US"/>
        </w:rPr>
        <w:t xml:space="preserve">   </w:t>
      </w:r>
      <w:r w:rsidR="00AF138F">
        <w:rPr>
          <w:b/>
          <w:sz w:val="28"/>
          <w:szCs w:val="28"/>
          <w:lang w:eastAsia="en-US"/>
        </w:rPr>
        <w:t>А.П. Осипенко</w:t>
      </w:r>
      <w:r>
        <w:rPr>
          <w:b/>
          <w:sz w:val="28"/>
          <w:szCs w:val="28"/>
          <w:lang w:eastAsia="en-US"/>
        </w:rPr>
        <w:t xml:space="preserve">       </w:t>
      </w:r>
      <w:r w:rsidR="00AF138F">
        <w:rPr>
          <w:b/>
          <w:sz w:val="28"/>
          <w:szCs w:val="28"/>
          <w:lang w:eastAsia="en-US"/>
        </w:rPr>
        <w:t xml:space="preserve">                      </w:t>
      </w:r>
      <w:r w:rsidR="00AF138F">
        <w:rPr>
          <w:b/>
          <w:sz w:val="28"/>
          <w:szCs w:val="28"/>
          <w:lang w:eastAsia="en-US"/>
        </w:rPr>
        <w:tab/>
      </w:r>
    </w:p>
    <w:p w:rsidR="00564E90" w:rsidRDefault="00564E90" w:rsidP="00564E90">
      <w:pPr>
        <w:widowControl/>
        <w:tabs>
          <w:tab w:val="left" w:pos="851"/>
          <w:tab w:val="left" w:pos="993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4E90" w:rsidRDefault="00564E90" w:rsidP="00564E90">
      <w:pPr>
        <w:shd w:val="clear" w:color="auto" w:fill="FFFFFF"/>
        <w:tabs>
          <w:tab w:val="left" w:pos="9356"/>
        </w:tabs>
        <w:ind w:right="-116"/>
        <w:jc w:val="both"/>
        <w:rPr>
          <w:sz w:val="28"/>
          <w:szCs w:val="28"/>
        </w:rPr>
      </w:pPr>
    </w:p>
    <w:p w:rsidR="00564E90" w:rsidRDefault="00564E90" w:rsidP="00564E90">
      <w:pPr>
        <w:shd w:val="clear" w:color="auto" w:fill="FFFFFF"/>
        <w:spacing w:line="228" w:lineRule="auto"/>
        <w:ind w:left="4678" w:right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4E90" w:rsidRDefault="00564E90" w:rsidP="00564E90">
      <w:pPr>
        <w:shd w:val="clear" w:color="auto" w:fill="FFFFFF"/>
        <w:spacing w:line="228" w:lineRule="auto"/>
        <w:ind w:left="4678" w:right="7"/>
        <w:rPr>
          <w:color w:val="000000"/>
          <w:sz w:val="28"/>
          <w:szCs w:val="28"/>
        </w:rPr>
      </w:pPr>
    </w:p>
    <w:p w:rsidR="00564E90" w:rsidRDefault="00564E90" w:rsidP="00564E90">
      <w:pPr>
        <w:widowControl/>
        <w:autoSpaceDE/>
        <w:adjustRightInd/>
        <w:ind w:firstLine="4860"/>
        <w:jc w:val="both"/>
        <w:rPr>
          <w:sz w:val="28"/>
          <w:szCs w:val="28"/>
        </w:rPr>
      </w:pPr>
    </w:p>
    <w:p w:rsidR="00564E90" w:rsidRDefault="00AF138F" w:rsidP="00AF138F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64E90">
        <w:rPr>
          <w:sz w:val="28"/>
          <w:szCs w:val="28"/>
        </w:rPr>
        <w:t>Приложение</w:t>
      </w:r>
    </w:p>
    <w:p w:rsidR="00AF138F" w:rsidRDefault="00AF138F" w:rsidP="00AF138F">
      <w:pPr>
        <w:widowControl/>
        <w:shd w:val="clear" w:color="auto" w:fill="FFFFFF"/>
        <w:tabs>
          <w:tab w:val="left" w:leader="underscore" w:pos="9498"/>
        </w:tabs>
        <w:autoSpaceDE/>
        <w:adjustRightInd/>
        <w:ind w:right="68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                                                 </w:t>
      </w:r>
      <w:r w:rsidR="00564E90">
        <w:rPr>
          <w:spacing w:val="7"/>
          <w:sz w:val="28"/>
          <w:szCs w:val="28"/>
        </w:rPr>
        <w:t xml:space="preserve">к решению Совета депутатов </w:t>
      </w:r>
    </w:p>
    <w:p w:rsidR="00564E90" w:rsidRDefault="00AF138F" w:rsidP="00AF138F">
      <w:pPr>
        <w:widowControl/>
        <w:shd w:val="clear" w:color="auto" w:fill="FFFFFF"/>
        <w:tabs>
          <w:tab w:val="left" w:leader="underscore" w:pos="9356"/>
        </w:tabs>
        <w:autoSpaceDE/>
        <w:adjustRightInd/>
        <w:ind w:right="-1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                                                 </w:t>
      </w:r>
      <w:r w:rsidR="00564E90">
        <w:rPr>
          <w:spacing w:val="7"/>
          <w:sz w:val="28"/>
          <w:szCs w:val="28"/>
        </w:rPr>
        <w:t xml:space="preserve">муниципального округа </w:t>
      </w:r>
      <w:proofErr w:type="gramStart"/>
      <w:r w:rsidR="00564E90">
        <w:rPr>
          <w:spacing w:val="7"/>
          <w:sz w:val="28"/>
          <w:szCs w:val="28"/>
        </w:rPr>
        <w:t>Бутырский</w:t>
      </w:r>
      <w:proofErr w:type="gramEnd"/>
    </w:p>
    <w:p w:rsidR="00564E90" w:rsidRDefault="00AF138F" w:rsidP="00AF138F">
      <w:pPr>
        <w:widowControl/>
        <w:shd w:val="clear" w:color="auto" w:fill="FFFFFF"/>
        <w:tabs>
          <w:tab w:val="left" w:leader="underscore" w:pos="9498"/>
        </w:tabs>
        <w:autoSpaceDE/>
        <w:adjustRightInd/>
        <w:ind w:right="6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</w:t>
      </w:r>
      <w:r w:rsidR="00564E90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27 февраля 2014г. </w:t>
      </w:r>
      <w:r w:rsidR="00564E90">
        <w:rPr>
          <w:sz w:val="28"/>
          <w:szCs w:val="28"/>
        </w:rPr>
        <w:t>№</w:t>
      </w:r>
      <w:r w:rsidR="00A157E8">
        <w:rPr>
          <w:sz w:val="28"/>
          <w:szCs w:val="28"/>
        </w:rPr>
        <w:t xml:space="preserve"> 01-01-3/13</w:t>
      </w:r>
    </w:p>
    <w:p w:rsidR="00564E90" w:rsidRDefault="00564E90" w:rsidP="00564E90">
      <w:pPr>
        <w:pStyle w:val="ConsNonformat"/>
        <w:widowControl/>
      </w:pPr>
    </w:p>
    <w:p w:rsidR="00564E90" w:rsidRDefault="00564E90" w:rsidP="00564E90">
      <w:pPr>
        <w:shd w:val="clear" w:color="auto" w:fill="FFFFFF"/>
        <w:spacing w:line="228" w:lineRule="auto"/>
        <w:ind w:left="4678" w:right="7"/>
        <w:rPr>
          <w:sz w:val="28"/>
          <w:szCs w:val="28"/>
        </w:rPr>
      </w:pPr>
    </w:p>
    <w:p w:rsidR="00AF138F" w:rsidRDefault="00AF138F" w:rsidP="00564E90">
      <w:pPr>
        <w:shd w:val="clear" w:color="auto" w:fill="FFFFFF"/>
        <w:spacing w:line="228" w:lineRule="auto"/>
        <w:ind w:left="4678" w:right="7"/>
        <w:rPr>
          <w:sz w:val="28"/>
          <w:szCs w:val="28"/>
        </w:rPr>
      </w:pPr>
    </w:p>
    <w:p w:rsidR="00564E90" w:rsidRDefault="00564E90" w:rsidP="00564E90">
      <w:pPr>
        <w:shd w:val="clear" w:color="auto" w:fill="FFFFFF"/>
        <w:spacing w:line="228" w:lineRule="auto"/>
        <w:ind w:left="4678" w:right="7"/>
        <w:rPr>
          <w:color w:val="000000"/>
          <w:sz w:val="28"/>
          <w:szCs w:val="28"/>
        </w:rPr>
      </w:pPr>
    </w:p>
    <w:p w:rsidR="00564E90" w:rsidRDefault="00564E90" w:rsidP="00564E90">
      <w:pPr>
        <w:spacing w:line="22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F138F" w:rsidRDefault="00564E90" w:rsidP="00564E90">
      <w:pPr>
        <w:pStyle w:val="21"/>
        <w:spacing w:line="228" w:lineRule="auto"/>
        <w:ind w:left="0" w:firstLine="0"/>
        <w:rPr>
          <w:color w:val="000000"/>
        </w:rPr>
      </w:pPr>
      <w:r>
        <w:rPr>
          <w:color w:val="000000"/>
        </w:rPr>
        <w:t xml:space="preserve">оплаты труда муниципальных служащих </w:t>
      </w:r>
    </w:p>
    <w:p w:rsidR="00AF138F" w:rsidRDefault="00AF138F" w:rsidP="00564E90">
      <w:pPr>
        <w:pStyle w:val="21"/>
        <w:spacing w:line="228" w:lineRule="auto"/>
        <w:ind w:left="0" w:firstLine="0"/>
        <w:rPr>
          <w:color w:val="000000"/>
        </w:rPr>
      </w:pPr>
      <w:r>
        <w:rPr>
          <w:color w:val="000000"/>
        </w:rPr>
        <w:t>аппарата Совета депутатов</w:t>
      </w:r>
      <w:r w:rsidR="00564E90">
        <w:rPr>
          <w:color w:val="000000"/>
        </w:rPr>
        <w:t xml:space="preserve"> </w:t>
      </w:r>
    </w:p>
    <w:p w:rsidR="00564E90" w:rsidRDefault="00564E90" w:rsidP="00564E90">
      <w:pPr>
        <w:pStyle w:val="21"/>
        <w:spacing w:line="228" w:lineRule="auto"/>
        <w:ind w:left="0" w:firstLine="0"/>
        <w:rPr>
          <w:color w:val="000000"/>
        </w:rPr>
      </w:pPr>
      <w:r>
        <w:rPr>
          <w:color w:val="000000"/>
        </w:rPr>
        <w:t xml:space="preserve">муниципального округа </w:t>
      </w:r>
      <w:proofErr w:type="gramStart"/>
      <w:r>
        <w:rPr>
          <w:color w:val="000000"/>
        </w:rPr>
        <w:t>Бутырский</w:t>
      </w:r>
      <w:proofErr w:type="gramEnd"/>
    </w:p>
    <w:p w:rsidR="00564E90" w:rsidRDefault="00564E90" w:rsidP="00564E90">
      <w:pPr>
        <w:pStyle w:val="21"/>
        <w:spacing w:line="228" w:lineRule="auto"/>
        <w:rPr>
          <w:b w:val="0"/>
          <w:bCs w:val="0"/>
          <w:color w:val="000000"/>
        </w:rPr>
      </w:pPr>
    </w:p>
    <w:p w:rsidR="00AF138F" w:rsidRDefault="00AF138F" w:rsidP="00564E90">
      <w:pPr>
        <w:pStyle w:val="21"/>
        <w:spacing w:line="228" w:lineRule="auto"/>
        <w:rPr>
          <w:b w:val="0"/>
          <w:bCs w:val="0"/>
          <w:color w:val="000000"/>
        </w:rPr>
      </w:pPr>
    </w:p>
    <w:p w:rsidR="00564E90" w:rsidRDefault="00564E90" w:rsidP="00564E90">
      <w:pPr>
        <w:pStyle w:val="2"/>
        <w:spacing w:line="228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 Общие положения</w:t>
      </w:r>
    </w:p>
    <w:p w:rsidR="00AF138F" w:rsidRDefault="00AF138F" w:rsidP="00AF138F">
      <w:pPr>
        <w:spacing w:line="228" w:lineRule="auto"/>
        <w:jc w:val="both"/>
        <w:rPr>
          <w:color w:val="000000"/>
          <w:sz w:val="28"/>
          <w:szCs w:val="28"/>
        </w:rPr>
      </w:pPr>
    </w:p>
    <w:p w:rsidR="00564E90" w:rsidRDefault="00AF138F" w:rsidP="00AF138F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4E90">
        <w:rPr>
          <w:color w:val="000000"/>
          <w:sz w:val="28"/>
          <w:szCs w:val="28"/>
        </w:rPr>
        <w:t xml:space="preserve">1.1. Настоящий Порядок разработан в соответствии со статьей 22 Федерального закона от 2 марта 2007 года № 25-ФЗ «О муниципальной службе в Российской Федерации», статьей 29 Закона города Москвы </w:t>
      </w:r>
      <w:r>
        <w:rPr>
          <w:color w:val="000000"/>
          <w:sz w:val="28"/>
          <w:szCs w:val="28"/>
        </w:rPr>
        <w:t xml:space="preserve">                            </w:t>
      </w:r>
      <w:r w:rsidR="00564E90">
        <w:rPr>
          <w:color w:val="000000"/>
          <w:sz w:val="28"/>
          <w:szCs w:val="28"/>
        </w:rPr>
        <w:t>от 22 октября 2008 года № 50 «О муниципальной службе в городе Москве</w:t>
      </w:r>
      <w:r w:rsidR="00564E90">
        <w:rPr>
          <w:color w:val="000000"/>
          <w:spacing w:val="12"/>
          <w:sz w:val="28"/>
          <w:szCs w:val="28"/>
        </w:rPr>
        <w:t>»</w:t>
      </w:r>
      <w:r w:rsidR="00564E90">
        <w:rPr>
          <w:color w:val="000000"/>
          <w:sz w:val="28"/>
          <w:szCs w:val="28"/>
        </w:rPr>
        <w:t>.</w:t>
      </w:r>
    </w:p>
    <w:p w:rsidR="00564E90" w:rsidRDefault="00AF138F" w:rsidP="00AF138F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4E90">
        <w:rPr>
          <w:color w:val="000000"/>
          <w:sz w:val="28"/>
          <w:szCs w:val="28"/>
        </w:rPr>
        <w:t xml:space="preserve">1.2. </w:t>
      </w:r>
      <w:proofErr w:type="gramStart"/>
      <w:r w:rsidR="00564E90">
        <w:rPr>
          <w:sz w:val="28"/>
          <w:szCs w:val="28"/>
        </w:rPr>
        <w:t>Оплата труда муниципального служащего</w:t>
      </w:r>
      <w:r w:rsidR="00564E90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ппарата Совета депутатов </w:t>
      </w:r>
      <w:r w:rsidR="00564E90">
        <w:rPr>
          <w:color w:val="000000"/>
          <w:sz w:val="28"/>
          <w:szCs w:val="28"/>
        </w:rPr>
        <w:t>муниципального округа Бутырский (далее – муниципального служащего)</w:t>
      </w:r>
      <w:r w:rsidR="00564E90">
        <w:rPr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деятельности по замещаемой должности </w:t>
      </w:r>
      <w:r w:rsidR="00564E90">
        <w:rPr>
          <w:color w:val="000000"/>
          <w:sz w:val="28"/>
          <w:szCs w:val="28"/>
        </w:rPr>
        <w:t>муни</w:t>
      </w:r>
      <w:r w:rsidR="009C7253">
        <w:rPr>
          <w:color w:val="000000"/>
          <w:sz w:val="28"/>
          <w:szCs w:val="28"/>
        </w:rPr>
        <w:t>ципальной службы в аппарате Совета депутатов</w:t>
      </w:r>
      <w:r w:rsidR="00564E90">
        <w:rPr>
          <w:color w:val="000000"/>
          <w:sz w:val="28"/>
          <w:szCs w:val="28"/>
        </w:rPr>
        <w:t xml:space="preserve"> муниципального округа Бутырский </w:t>
      </w:r>
      <w:r w:rsidR="009C7253">
        <w:rPr>
          <w:color w:val="000000"/>
          <w:sz w:val="28"/>
          <w:szCs w:val="28"/>
        </w:rPr>
        <w:t xml:space="preserve">                              </w:t>
      </w:r>
      <w:r w:rsidR="00564E90">
        <w:rPr>
          <w:color w:val="000000"/>
          <w:sz w:val="28"/>
          <w:szCs w:val="28"/>
        </w:rPr>
        <w:t>(далее – муниципальная служба)</w:t>
      </w:r>
      <w:r w:rsidR="00564E90">
        <w:rPr>
          <w:sz w:val="28"/>
          <w:szCs w:val="28"/>
        </w:rPr>
        <w:t>.</w:t>
      </w:r>
      <w:proofErr w:type="gramEnd"/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564E90">
        <w:rPr>
          <w:sz w:val="28"/>
          <w:szCs w:val="28"/>
        </w:rPr>
        <w:t xml:space="preserve">Денежное содержание муниципального служащего состоит </w:t>
      </w:r>
      <w:r>
        <w:rPr>
          <w:sz w:val="28"/>
          <w:szCs w:val="28"/>
        </w:rPr>
        <w:t xml:space="preserve">                         </w:t>
      </w:r>
      <w:r w:rsidR="00564E90">
        <w:rPr>
          <w:sz w:val="28"/>
          <w:szCs w:val="28"/>
        </w:rPr>
        <w:t xml:space="preserve">из должностного оклада муниципального служащего в соответствии </w:t>
      </w:r>
      <w:r>
        <w:rPr>
          <w:sz w:val="28"/>
          <w:szCs w:val="28"/>
        </w:rPr>
        <w:t xml:space="preserve">                          </w:t>
      </w:r>
      <w:r w:rsidR="00564E90">
        <w:rPr>
          <w:sz w:val="28"/>
          <w:szCs w:val="28"/>
        </w:rPr>
        <w:t>с замещаемой им должностью муниципальной службы (далее – должностной оклад), а также из ежемесячных и иных дополнительных выплат</w:t>
      </w:r>
      <w:r w:rsidR="00564E90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                        </w:t>
      </w:r>
      <w:r w:rsidR="00564E90">
        <w:rPr>
          <w:spacing w:val="12"/>
          <w:sz w:val="28"/>
          <w:szCs w:val="28"/>
        </w:rPr>
        <w:t>(далее – дополнительные выплаты)</w:t>
      </w:r>
      <w:r w:rsidR="00564E90">
        <w:rPr>
          <w:sz w:val="28"/>
          <w:szCs w:val="28"/>
        </w:rPr>
        <w:t>.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 </w:t>
      </w:r>
      <w:r w:rsidR="00564E90">
        <w:rPr>
          <w:sz w:val="28"/>
          <w:szCs w:val="28"/>
        </w:rPr>
        <w:t xml:space="preserve">К дополнительным выплатам относятся: 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 xml:space="preserve">- ежемесячная надбавка к должностному окладу за классный чин </w:t>
      </w:r>
      <w:r>
        <w:rPr>
          <w:sz w:val="28"/>
          <w:szCs w:val="28"/>
        </w:rPr>
        <w:t xml:space="preserve">                </w:t>
      </w:r>
      <w:r w:rsidR="00564E90">
        <w:rPr>
          <w:sz w:val="28"/>
          <w:szCs w:val="28"/>
        </w:rPr>
        <w:t>(далее – надбавка за классный чин);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- ежемесячная надбавка за выслугу лет (далее – надбавка за выслугу лет);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64E90">
        <w:rPr>
          <w:sz w:val="28"/>
          <w:szCs w:val="28"/>
        </w:rPr>
        <w:t xml:space="preserve">ежемесячная надбавка за особые условия муниципальной службы </w:t>
      </w:r>
      <w:r>
        <w:rPr>
          <w:sz w:val="28"/>
          <w:szCs w:val="28"/>
        </w:rPr>
        <w:t xml:space="preserve"> </w:t>
      </w:r>
      <w:r w:rsidR="00564E90">
        <w:rPr>
          <w:sz w:val="28"/>
          <w:szCs w:val="28"/>
        </w:rPr>
        <w:t>(далее – надбавка за особые условия);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- ежемесячное денежное поощрение;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- премии за выполнение особо важных и сложных заданий;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- единовременная выплата к очередному ежегодному оплачиваемому отпуску (далее – единовременная выплата к отпуску);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- материальная помощь.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 xml:space="preserve">1.5. 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9C7253" w:rsidRDefault="009C7253" w:rsidP="009C7253">
      <w:pPr>
        <w:spacing w:line="228" w:lineRule="auto"/>
        <w:jc w:val="both"/>
        <w:rPr>
          <w:sz w:val="28"/>
          <w:szCs w:val="28"/>
        </w:rPr>
      </w:pP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 xml:space="preserve">1.6. </w:t>
      </w:r>
      <w:proofErr w:type="gramStart"/>
      <w:r w:rsidR="00564E90">
        <w:rPr>
          <w:sz w:val="28"/>
          <w:szCs w:val="28"/>
        </w:rPr>
        <w:t xml:space="preserve">Размеры должностного оклада и дополнительных выплат </w:t>
      </w:r>
      <w:r>
        <w:rPr>
          <w:sz w:val="28"/>
          <w:szCs w:val="28"/>
        </w:rPr>
        <w:t xml:space="preserve">                              </w:t>
      </w:r>
      <w:r w:rsidR="00564E90">
        <w:rPr>
          <w:sz w:val="28"/>
          <w:szCs w:val="28"/>
        </w:rPr>
        <w:t xml:space="preserve">(в случае, если такие размеры не определены настоящим Порядком), устанавливаются решением Совета депутатов муниципального округа Бутырский (далее – Совет депутатов) по представлению </w:t>
      </w:r>
      <w:r>
        <w:rPr>
          <w:sz w:val="28"/>
          <w:szCs w:val="28"/>
        </w:rPr>
        <w:t>Главы</w:t>
      </w:r>
      <w:r w:rsidR="00564E90">
        <w:rPr>
          <w:sz w:val="28"/>
          <w:szCs w:val="28"/>
        </w:rPr>
        <w:t xml:space="preserve"> муниципального округа Бу</w:t>
      </w:r>
      <w:r>
        <w:rPr>
          <w:sz w:val="28"/>
          <w:szCs w:val="28"/>
        </w:rPr>
        <w:t>тырский</w:t>
      </w:r>
      <w:r w:rsidR="00690552">
        <w:rPr>
          <w:sz w:val="28"/>
          <w:szCs w:val="28"/>
        </w:rPr>
        <w:t xml:space="preserve"> (далее – Главы муниципального округа)           </w:t>
      </w:r>
      <w:r>
        <w:rPr>
          <w:sz w:val="28"/>
          <w:szCs w:val="28"/>
        </w:rPr>
        <w:t xml:space="preserve"> </w:t>
      </w:r>
      <w:r w:rsidR="00564E90">
        <w:rPr>
          <w:sz w:val="28"/>
          <w:szCs w:val="28"/>
        </w:rPr>
        <w:t>в соответствии с федеральными законами, иными нормативными правовыми актами Российской Федерации, законами города Москвы и настоящим Порядком.</w:t>
      </w:r>
      <w:proofErr w:type="gramEnd"/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>1.7</w:t>
      </w:r>
      <w:r>
        <w:rPr>
          <w:sz w:val="28"/>
          <w:szCs w:val="28"/>
        </w:rPr>
        <w:t xml:space="preserve">. </w:t>
      </w:r>
      <w:r w:rsidR="00564E90">
        <w:rPr>
          <w:sz w:val="28"/>
          <w:szCs w:val="28"/>
        </w:rPr>
        <w:t>Расходы на выплату денежного содержания муниципальным служащим осуществляются за счет средств фонда оплаты труда муниципальных служащих.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1.8. </w:t>
      </w:r>
      <w:r w:rsidR="00564E90">
        <w:rPr>
          <w:rFonts w:ascii="Times New Roman" w:hAnsi="Times New Roman" w:cs="Times New Roman"/>
          <w:color w:val="000000"/>
        </w:rPr>
        <w:t xml:space="preserve">Планирование бюджетных ассигнований на оплату труда муниципальных служащих производится по нормативам образования фонда оплаты труда, установленным нормативными правовыми актами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564E90">
        <w:rPr>
          <w:rFonts w:ascii="Times New Roman" w:hAnsi="Times New Roman" w:cs="Times New Roman"/>
          <w:color w:val="000000"/>
        </w:rPr>
        <w:t>города Москвы для государственных гражданских служащих города Москвы (далее – гражданские служащие).</w:t>
      </w:r>
    </w:p>
    <w:p w:rsidR="00564E90" w:rsidRPr="00995DF3" w:rsidRDefault="00564E90" w:rsidP="00564E90">
      <w:pPr>
        <w:pStyle w:val="2"/>
        <w:tabs>
          <w:tab w:val="num" w:pos="0"/>
        </w:tabs>
        <w:spacing w:line="228" w:lineRule="auto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C7253" w:rsidRDefault="00564E90" w:rsidP="00564E90">
      <w:pPr>
        <w:pStyle w:val="2"/>
        <w:spacing w:line="228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Условия и осуществление</w:t>
      </w:r>
      <w:r w:rsidR="009C7253">
        <w:rPr>
          <w:rFonts w:ascii="Times New Roman" w:hAnsi="Times New Roman" w:cs="Times New Roman"/>
          <w:b/>
          <w:bCs/>
          <w:color w:val="000000"/>
        </w:rPr>
        <w:t xml:space="preserve"> выплаты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64E90" w:rsidRDefault="00564E90" w:rsidP="009C7253">
      <w:pPr>
        <w:pStyle w:val="2"/>
        <w:spacing w:line="228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денежного содержания муниципального служащего</w:t>
      </w:r>
    </w:p>
    <w:p w:rsidR="00564E90" w:rsidRPr="00995DF3" w:rsidRDefault="00564E90" w:rsidP="00564E90">
      <w:pPr>
        <w:pStyle w:val="2"/>
        <w:spacing w:line="228" w:lineRule="auto"/>
        <w:ind w:left="851" w:firstLine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64E90" w:rsidRPr="00690552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690552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690552">
        <w:rPr>
          <w:rFonts w:ascii="Times New Roman" w:hAnsi="Times New Roman" w:cs="Times New Roman"/>
          <w:b/>
          <w:bCs/>
          <w:color w:val="000000"/>
        </w:rPr>
        <w:t>2.1. Должностной оклад.</w:t>
      </w:r>
      <w:r w:rsidR="00564E90" w:rsidRPr="00690552">
        <w:rPr>
          <w:rFonts w:ascii="Times New Roman" w:hAnsi="Times New Roman" w:cs="Times New Roman"/>
          <w:b/>
          <w:color w:val="000000"/>
        </w:rPr>
        <w:t xml:space="preserve"> 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2.1.1. Размер должностного оклада устанавливается в абсолютном размере (рублях) в зависимости от замещаемой муниципальным служащим должности муниципальной службы.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2.1.2. Выплата должностного оклада производится </w:t>
      </w:r>
      <w:r w:rsidR="00564E90">
        <w:rPr>
          <w:rFonts w:ascii="Times New Roman" w:hAnsi="Times New Roman" w:cs="Times New Roman"/>
          <w:color w:val="000000"/>
        </w:rPr>
        <w:t>со дня назначения муниципального служащего на должность муниципальной службы</w:t>
      </w:r>
      <w:r w:rsidR="00564E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="00564E90">
        <w:rPr>
          <w:rFonts w:ascii="Times New Roman" w:hAnsi="Times New Roman" w:cs="Times New Roman"/>
        </w:rPr>
        <w:t>на основании распоряж</w:t>
      </w:r>
      <w:r>
        <w:rPr>
          <w:rFonts w:ascii="Times New Roman" w:hAnsi="Times New Roman" w:cs="Times New Roman"/>
        </w:rPr>
        <w:t xml:space="preserve">ения Главы </w:t>
      </w:r>
      <w:r w:rsidR="00564E90">
        <w:rPr>
          <w:rFonts w:ascii="Times New Roman" w:hAnsi="Times New Roman" w:cs="Times New Roman"/>
        </w:rPr>
        <w:t>муни</w:t>
      </w:r>
      <w:r w:rsidR="00690552">
        <w:rPr>
          <w:rFonts w:ascii="Times New Roman" w:hAnsi="Times New Roman" w:cs="Times New Roman"/>
        </w:rPr>
        <w:t>ципального округа</w:t>
      </w:r>
      <w:r w:rsidR="00564E90">
        <w:rPr>
          <w:rFonts w:ascii="Times New Roman" w:hAnsi="Times New Roman" w:cs="Times New Roman"/>
          <w:color w:val="000000"/>
        </w:rPr>
        <w:t xml:space="preserve">. </w:t>
      </w:r>
    </w:p>
    <w:p w:rsidR="00564E90" w:rsidRDefault="009C7253" w:rsidP="009C7253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4E90">
        <w:rPr>
          <w:color w:val="000000"/>
          <w:sz w:val="28"/>
          <w:szCs w:val="28"/>
        </w:rPr>
        <w:t xml:space="preserve">2.1.3. Размер должностного оклада увеличивается (индексируется) </w:t>
      </w:r>
      <w:r>
        <w:rPr>
          <w:color w:val="000000"/>
          <w:sz w:val="28"/>
          <w:szCs w:val="28"/>
        </w:rPr>
        <w:t xml:space="preserve">                     </w:t>
      </w:r>
      <w:r w:rsidR="00564E90">
        <w:rPr>
          <w:color w:val="000000"/>
          <w:sz w:val="28"/>
          <w:szCs w:val="28"/>
        </w:rPr>
        <w:t xml:space="preserve">в порядке и сроки, установленные нормативными правовыми актами </w:t>
      </w:r>
      <w:r>
        <w:rPr>
          <w:color w:val="000000"/>
          <w:sz w:val="28"/>
          <w:szCs w:val="28"/>
        </w:rPr>
        <w:t xml:space="preserve">                 </w:t>
      </w:r>
      <w:r w:rsidR="00564E90">
        <w:rPr>
          <w:color w:val="000000"/>
          <w:sz w:val="28"/>
          <w:szCs w:val="28"/>
        </w:rPr>
        <w:t xml:space="preserve">города Москвы для гражданских служащих и принимаемым в соответствии </w:t>
      </w:r>
      <w:r>
        <w:rPr>
          <w:color w:val="000000"/>
          <w:sz w:val="28"/>
          <w:szCs w:val="28"/>
        </w:rPr>
        <w:t xml:space="preserve">                  </w:t>
      </w:r>
      <w:r w:rsidR="00564E90">
        <w:rPr>
          <w:color w:val="000000"/>
          <w:sz w:val="28"/>
          <w:szCs w:val="28"/>
        </w:rPr>
        <w:t>с ними решением Совета депутатов.</w:t>
      </w:r>
    </w:p>
    <w:p w:rsidR="00564E90" w:rsidRDefault="009C7253" w:rsidP="009C7253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4E90">
        <w:rPr>
          <w:color w:val="000000"/>
          <w:sz w:val="28"/>
          <w:szCs w:val="28"/>
        </w:rPr>
        <w:t xml:space="preserve">2.1.4. </w:t>
      </w:r>
      <w:r w:rsidR="00564E90">
        <w:rPr>
          <w:sz w:val="28"/>
          <w:szCs w:val="28"/>
        </w:rPr>
        <w:t>При увеличении (индексации) должностного оклада его размер подлежит округлению до целого рубля в сторону увеличения.</w:t>
      </w:r>
    </w:p>
    <w:p w:rsidR="00564E90" w:rsidRPr="00995DF3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b/>
          <w:color w:val="000000"/>
        </w:rPr>
      </w:pPr>
      <w:r w:rsidRPr="00995DF3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>2.2. Надбавка за классный чин.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2.2.1. Размер надбавки за классный чин устанавливается в абсолютном размере (рублях) в зависимости от присвоенного муниципальному служащему классного чина.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2.2.2. Выплата надбавки за классный чин производится на осно</w:t>
      </w:r>
      <w:r>
        <w:rPr>
          <w:rFonts w:ascii="Times New Roman" w:hAnsi="Times New Roman" w:cs="Times New Roman"/>
        </w:rPr>
        <w:t>вании распоряжения Главы</w:t>
      </w:r>
      <w:r w:rsidR="00995DF3">
        <w:rPr>
          <w:rFonts w:ascii="Times New Roman" w:hAnsi="Times New Roman" w:cs="Times New Roman"/>
        </w:rPr>
        <w:t xml:space="preserve"> муниципального округа </w:t>
      </w:r>
      <w:r w:rsidR="00564E90">
        <w:rPr>
          <w:rFonts w:ascii="Times New Roman" w:hAnsi="Times New Roman" w:cs="Times New Roman"/>
        </w:rPr>
        <w:t>со дня присвоения муниципальному служащему соответствующего классного чина.</w:t>
      </w:r>
    </w:p>
    <w:p w:rsidR="00564E90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2.2.3. </w:t>
      </w:r>
      <w:proofErr w:type="gramStart"/>
      <w:r w:rsidR="00564E90">
        <w:rPr>
          <w:rFonts w:ascii="Times New Roman" w:hAnsi="Times New Roman" w:cs="Times New Roman"/>
        </w:rPr>
        <w:t xml:space="preserve">Прекращение выплаты надбавки за соответствующий классный чин производится на основании распоряжения </w:t>
      </w:r>
      <w:r>
        <w:rPr>
          <w:rFonts w:ascii="Times New Roman" w:hAnsi="Times New Roman" w:cs="Times New Roman"/>
        </w:rPr>
        <w:t>Главы</w:t>
      </w:r>
      <w:r w:rsidR="00995DF3">
        <w:rPr>
          <w:rFonts w:ascii="Times New Roman" w:hAnsi="Times New Roman" w:cs="Times New Roman"/>
        </w:rPr>
        <w:t xml:space="preserve"> муниципального округа              </w:t>
      </w:r>
      <w:r w:rsidR="00564E90">
        <w:rPr>
          <w:rFonts w:ascii="Times New Roman" w:hAnsi="Times New Roman" w:cs="Times New Roman"/>
        </w:rPr>
        <w:t>в случае от</w:t>
      </w:r>
      <w:r>
        <w:rPr>
          <w:rFonts w:ascii="Times New Roman" w:hAnsi="Times New Roman" w:cs="Times New Roman"/>
        </w:rPr>
        <w:t xml:space="preserve">мены распоряжения </w:t>
      </w:r>
      <w:r w:rsidR="00564E90">
        <w:rPr>
          <w:rFonts w:ascii="Times New Roman" w:hAnsi="Times New Roman" w:cs="Times New Roman"/>
        </w:rPr>
        <w:t>о присвоении муниципальному служащему классного чина по причине представления муниципальным служащим подложных документо</w:t>
      </w:r>
      <w:r w:rsidR="00995DF3">
        <w:rPr>
          <w:rFonts w:ascii="Times New Roman" w:hAnsi="Times New Roman" w:cs="Times New Roman"/>
        </w:rPr>
        <w:t xml:space="preserve">в или заведомо ложных сведений, </w:t>
      </w:r>
      <w:r w:rsidR="00564E90">
        <w:rPr>
          <w:rFonts w:ascii="Times New Roman" w:hAnsi="Times New Roman" w:cs="Times New Roman"/>
        </w:rPr>
        <w:t>на основании которых был присвоен классный чин, или при нарушении установленного Законом города</w:t>
      </w:r>
      <w:r w:rsidR="00995DF3">
        <w:rPr>
          <w:rFonts w:ascii="Times New Roman" w:hAnsi="Times New Roman" w:cs="Times New Roman"/>
        </w:rPr>
        <w:t xml:space="preserve"> Москвы «О муниципальной службе </w:t>
      </w:r>
      <w:r w:rsidR="00564E90">
        <w:rPr>
          <w:rFonts w:ascii="Times New Roman" w:hAnsi="Times New Roman" w:cs="Times New Roman"/>
        </w:rPr>
        <w:t xml:space="preserve">в городе Москве» </w:t>
      </w:r>
      <w:r w:rsidR="00564E90">
        <w:rPr>
          <w:rFonts w:ascii="Times New Roman" w:hAnsi="Times New Roman" w:cs="Times New Roman"/>
        </w:rPr>
        <w:lastRenderedPageBreak/>
        <w:t>порядка присвоения классного чина.</w:t>
      </w:r>
      <w:proofErr w:type="gramEnd"/>
    </w:p>
    <w:p w:rsidR="00564E90" w:rsidRDefault="009C7253" w:rsidP="009C7253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E90">
        <w:rPr>
          <w:sz w:val="28"/>
          <w:szCs w:val="28"/>
        </w:rPr>
        <w:t xml:space="preserve">2.2.4. </w:t>
      </w:r>
      <w:r w:rsidR="00564E90">
        <w:rPr>
          <w:color w:val="000000"/>
          <w:sz w:val="28"/>
          <w:szCs w:val="28"/>
        </w:rPr>
        <w:t xml:space="preserve">Размер надбавки за классный чин увеличивается (индексируется) </w:t>
      </w:r>
      <w:r>
        <w:rPr>
          <w:color w:val="000000"/>
          <w:sz w:val="28"/>
          <w:szCs w:val="28"/>
        </w:rPr>
        <w:t xml:space="preserve">              </w:t>
      </w:r>
      <w:r w:rsidR="00564E90">
        <w:rPr>
          <w:color w:val="000000"/>
          <w:sz w:val="28"/>
          <w:szCs w:val="28"/>
        </w:rPr>
        <w:t xml:space="preserve">в порядке и сроки, установленные нормативными правовыми актами </w:t>
      </w:r>
      <w:r>
        <w:rPr>
          <w:color w:val="000000"/>
          <w:sz w:val="28"/>
          <w:szCs w:val="28"/>
        </w:rPr>
        <w:t xml:space="preserve">               </w:t>
      </w:r>
      <w:r w:rsidR="00564E90">
        <w:rPr>
          <w:color w:val="000000"/>
          <w:sz w:val="28"/>
          <w:szCs w:val="28"/>
        </w:rPr>
        <w:t xml:space="preserve">города Москвы для гражданских служащих и принимаемым в соответствии </w:t>
      </w:r>
      <w:r>
        <w:rPr>
          <w:color w:val="000000"/>
          <w:sz w:val="28"/>
          <w:szCs w:val="28"/>
        </w:rPr>
        <w:t xml:space="preserve">                   </w:t>
      </w:r>
      <w:r w:rsidR="00564E90">
        <w:rPr>
          <w:color w:val="000000"/>
          <w:sz w:val="28"/>
          <w:szCs w:val="28"/>
        </w:rPr>
        <w:t>с ними решением Совета депутатов.</w:t>
      </w:r>
    </w:p>
    <w:p w:rsidR="00564E90" w:rsidRPr="00995DF3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995DF3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>2.3. Надбавка за выслугу лет.</w:t>
      </w:r>
    </w:p>
    <w:p w:rsidR="00FF740B" w:rsidRDefault="009C7253" w:rsidP="009C7253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2.3.1. </w:t>
      </w:r>
      <w:r w:rsidR="00564E90">
        <w:rPr>
          <w:rFonts w:ascii="Times New Roman" w:hAnsi="Times New Roman" w:cs="Times New Roman"/>
          <w:color w:val="000000"/>
        </w:rPr>
        <w:t xml:space="preserve">Надбавка за выслугу лет выплачивается в процентах 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="00564E90">
        <w:rPr>
          <w:rFonts w:ascii="Times New Roman" w:hAnsi="Times New Roman" w:cs="Times New Roman"/>
          <w:color w:val="000000"/>
        </w:rPr>
        <w:t>от должностного оклада в следующем размере:</w:t>
      </w:r>
    </w:p>
    <w:p w:rsidR="00FF740B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  </w:t>
      </w:r>
      <w:r w:rsidR="00564E90">
        <w:rPr>
          <w:rFonts w:ascii="Times New Roman" w:hAnsi="Times New Roman" w:cs="Times New Roman"/>
          <w:color w:val="000000"/>
        </w:rPr>
        <w:t>при стаже муниципальной службы</w:t>
      </w:r>
      <w:r w:rsidR="00564E9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от 1 года до 5 лет</w:t>
      </w:r>
      <w:r w:rsidR="00564E90">
        <w:rPr>
          <w:rFonts w:ascii="Times New Roman" w:hAnsi="Times New Roman" w:cs="Times New Roman"/>
          <w:color w:val="000000"/>
        </w:rPr>
        <w:tab/>
      </w:r>
      <w:r w:rsidR="009C7253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        - 10%</w:t>
      </w:r>
      <w:r w:rsidR="009C7253">
        <w:rPr>
          <w:rFonts w:ascii="Times New Roman" w:hAnsi="Times New Roman" w:cs="Times New Roman"/>
          <w:color w:val="000000"/>
        </w:rPr>
        <w:t xml:space="preserve">                   </w:t>
      </w:r>
      <w:r w:rsidR="00564E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564E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FF740B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  при стаже муниципальной службы</w:t>
      </w:r>
      <w:r>
        <w:rPr>
          <w:rFonts w:ascii="Times New Roman" w:hAnsi="Times New Roman" w:cs="Times New Roman"/>
          <w:color w:val="000000"/>
        </w:rPr>
        <w:tab/>
        <w:t>от 5 года до 10 лет</w:t>
      </w:r>
      <w:r>
        <w:rPr>
          <w:rFonts w:ascii="Times New Roman" w:hAnsi="Times New Roman" w:cs="Times New Roman"/>
          <w:color w:val="000000"/>
        </w:rPr>
        <w:tab/>
        <w:t xml:space="preserve">            - 15%              </w:t>
      </w:r>
    </w:p>
    <w:p w:rsidR="00FF740B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  при стаже муниципальной службы</w:t>
      </w:r>
      <w:r>
        <w:rPr>
          <w:rFonts w:ascii="Times New Roman" w:hAnsi="Times New Roman" w:cs="Times New Roman"/>
          <w:color w:val="000000"/>
        </w:rPr>
        <w:tab/>
        <w:t>от 10 года до 15 лет</w:t>
      </w:r>
      <w:r>
        <w:rPr>
          <w:rFonts w:ascii="Times New Roman" w:hAnsi="Times New Roman" w:cs="Times New Roman"/>
          <w:color w:val="000000"/>
        </w:rPr>
        <w:tab/>
        <w:t xml:space="preserve">            - 20%                        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  при стаже муниципальной службы свыше 15 лет</w:t>
      </w:r>
      <w:r>
        <w:rPr>
          <w:rFonts w:ascii="Times New Roman" w:hAnsi="Times New Roman" w:cs="Times New Roman"/>
          <w:color w:val="000000"/>
        </w:rPr>
        <w:tab/>
        <w:t xml:space="preserve">                      - 30%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2.3.2. Выплата надбавки за выслугу лет осуществляется на осно</w:t>
      </w:r>
      <w:r>
        <w:rPr>
          <w:rFonts w:ascii="Times New Roman" w:hAnsi="Times New Roman" w:cs="Times New Roman"/>
          <w:color w:val="000000"/>
        </w:rPr>
        <w:t>вании распоряжения Главы</w:t>
      </w:r>
      <w:r w:rsidR="00995DF3">
        <w:rPr>
          <w:rFonts w:ascii="Times New Roman" w:hAnsi="Times New Roman" w:cs="Times New Roman"/>
          <w:color w:val="000000"/>
        </w:rPr>
        <w:t xml:space="preserve"> муниципального округа </w:t>
      </w:r>
      <w:r w:rsidR="00564E90">
        <w:rPr>
          <w:rFonts w:ascii="Times New Roman" w:hAnsi="Times New Roman" w:cs="Times New Roman"/>
          <w:color w:val="000000"/>
        </w:rPr>
        <w:t xml:space="preserve">со дня достижения муниципальным служащим соответствующего стажа муниципальной службы.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2.3.3. В случае если право на надбавку за выслугу лет возникает </w:t>
      </w:r>
      <w:r>
        <w:rPr>
          <w:rFonts w:ascii="Times New Roman" w:hAnsi="Times New Roman" w:cs="Times New Roman"/>
          <w:color w:val="000000"/>
        </w:rPr>
        <w:t xml:space="preserve">                         </w:t>
      </w:r>
      <w:r w:rsidR="00564E90">
        <w:rPr>
          <w:rFonts w:ascii="Times New Roman" w:hAnsi="Times New Roman" w:cs="Times New Roman"/>
          <w:color w:val="000000"/>
        </w:rPr>
        <w:t>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564E90" w:rsidRPr="00995DF3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b/>
          <w:color w:val="000000"/>
        </w:rPr>
      </w:pPr>
      <w:r w:rsidRPr="00995DF3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>2.4. Надбавка за особые условия.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2.4.1. Н</w:t>
      </w:r>
      <w:r w:rsidR="00564E90">
        <w:rPr>
          <w:rFonts w:ascii="Times New Roman" w:hAnsi="Times New Roman" w:cs="Times New Roman"/>
        </w:rPr>
        <w:t xml:space="preserve">адбавка за особые условия выплачивается в следующих размерах: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по высшей группе должностей муниципальной службы – от 150 до 200 процентов должностного оклада;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по главной группе должностей муниципальной службы – от 120 до 150 процентов должностного оклада;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по ведущей группе должностей муниципальной службы – от 90 до 120 процентов должностного оклада;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по старшей группе должностей муниципальной службы – от 60 до 90 процентов должностного оклада;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по младшей группе должностей муниципальной службы – до 60 процентов должностного оклада.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2.4.2. Конкретный размер надбавки за особые условия, выплачиваемой согласно пункту 2.4.1. настоящего пункта: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по высшей группе должностей муниципальной службы определяется решением Совета депутатов по представлени</w:t>
      </w:r>
      <w:r>
        <w:rPr>
          <w:rFonts w:ascii="Times New Roman" w:hAnsi="Times New Roman" w:cs="Times New Roman"/>
        </w:rPr>
        <w:t>ю Главы муниципального округа</w:t>
      </w:r>
      <w:r w:rsidR="00564E90">
        <w:rPr>
          <w:rFonts w:ascii="Times New Roman" w:hAnsi="Times New Roman" w:cs="Times New Roman"/>
        </w:rPr>
        <w:t>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по главной группе должностей муниципальной службы определя</w:t>
      </w:r>
      <w:r>
        <w:rPr>
          <w:rFonts w:ascii="Times New Roman" w:hAnsi="Times New Roman" w:cs="Times New Roman"/>
        </w:rPr>
        <w:t>ется распоряжением Главы</w:t>
      </w:r>
      <w:r w:rsidR="00995DF3">
        <w:rPr>
          <w:rFonts w:ascii="Times New Roman" w:hAnsi="Times New Roman" w:cs="Times New Roman"/>
        </w:rPr>
        <w:t xml:space="preserve"> муниципального округа</w:t>
      </w:r>
      <w:r w:rsidR="00564E90">
        <w:rPr>
          <w:rFonts w:ascii="Times New Roman" w:hAnsi="Times New Roman" w:cs="Times New Roman"/>
        </w:rPr>
        <w:t>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по иным группам должностей муниципальной службы определяется распоряжением </w:t>
      </w:r>
      <w:r>
        <w:rPr>
          <w:rFonts w:ascii="Times New Roman" w:hAnsi="Times New Roman" w:cs="Times New Roman"/>
        </w:rPr>
        <w:t>Главы</w:t>
      </w:r>
      <w:r w:rsidR="00995DF3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.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2.4.3. Основными показателями для установления конкретных размеров надбавки за особые условия являются: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профессиональный уровень исполнения муниципальным служащим должностных обязанностей;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сложность и срочность выполняемой работы, знание и правильное применение соответствующих нормативных правовых актов;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компетентность при выполнении наиболее важных, сложных </w:t>
      </w:r>
      <w:r>
        <w:rPr>
          <w:rFonts w:ascii="Times New Roman" w:hAnsi="Times New Roman" w:cs="Times New Roman"/>
        </w:rPr>
        <w:t xml:space="preserve">                            </w:t>
      </w:r>
      <w:r w:rsidR="00564E90">
        <w:rPr>
          <w:rFonts w:ascii="Times New Roman" w:hAnsi="Times New Roman" w:cs="Times New Roman"/>
        </w:rPr>
        <w:lastRenderedPageBreak/>
        <w:t>и ответственных работ;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качественное и оперативное выполнение работ высокой напряженности и интенсивности (большой объем, систематическое выполнение срочных </w:t>
      </w:r>
      <w:r>
        <w:rPr>
          <w:rFonts w:ascii="Times New Roman" w:hAnsi="Times New Roman" w:cs="Times New Roman"/>
        </w:rPr>
        <w:t xml:space="preserve">               </w:t>
      </w:r>
      <w:r w:rsidR="00564E90">
        <w:rPr>
          <w:rFonts w:ascii="Times New Roman" w:hAnsi="Times New Roman" w:cs="Times New Roman"/>
        </w:rPr>
        <w:t xml:space="preserve">и неотложных поручений, а также работ, требующих повышенного </w:t>
      </w:r>
      <w:r>
        <w:rPr>
          <w:rFonts w:ascii="Times New Roman" w:hAnsi="Times New Roman" w:cs="Times New Roman"/>
        </w:rPr>
        <w:t xml:space="preserve">     </w:t>
      </w:r>
      <w:r w:rsidR="00564E90">
        <w:rPr>
          <w:rFonts w:ascii="Times New Roman" w:hAnsi="Times New Roman" w:cs="Times New Roman"/>
        </w:rPr>
        <w:t xml:space="preserve">внимания и др.).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2.4.4</w:t>
      </w:r>
      <w:r w:rsidR="00564E90">
        <w:rPr>
          <w:rFonts w:ascii="Times New Roman" w:hAnsi="Times New Roman" w:cs="Times New Roman"/>
        </w:rPr>
        <w:t xml:space="preserve">. За ненадлежащее исполнение должностных обязанностей, может быть принято, в порядке, предусмотренном пунктом 2.4.2. настоящего Порядка, решение о снижении ранее установленного размера надбавки, </w:t>
      </w:r>
      <w:r>
        <w:rPr>
          <w:rFonts w:ascii="Times New Roman" w:hAnsi="Times New Roman" w:cs="Times New Roman"/>
        </w:rPr>
        <w:t xml:space="preserve">                   </w:t>
      </w:r>
      <w:r w:rsidR="00564E90">
        <w:rPr>
          <w:rFonts w:ascii="Times New Roman" w:hAnsi="Times New Roman" w:cs="Times New Roman"/>
        </w:rPr>
        <w:t xml:space="preserve">но не ниже минимального размера, установленного пунктом 2.4.1. настоящего Порядка.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2.4.5</w:t>
      </w:r>
      <w:r w:rsidR="00564E90">
        <w:rPr>
          <w:rFonts w:ascii="Times New Roman" w:hAnsi="Times New Roman" w:cs="Times New Roman"/>
        </w:rPr>
        <w:t>. Выплата муниципальному служащему соответствующей надбавки за особые условия производится на осно</w:t>
      </w:r>
      <w:r>
        <w:rPr>
          <w:rFonts w:ascii="Times New Roman" w:hAnsi="Times New Roman" w:cs="Times New Roman"/>
        </w:rPr>
        <w:t>вании распоряжения Главы муниципально</w:t>
      </w:r>
      <w:r w:rsidR="00995DF3">
        <w:rPr>
          <w:rFonts w:ascii="Times New Roman" w:hAnsi="Times New Roman" w:cs="Times New Roman"/>
        </w:rPr>
        <w:t>го округа</w:t>
      </w:r>
      <w:r w:rsidR="00564E90">
        <w:rPr>
          <w:rFonts w:ascii="Times New Roman" w:hAnsi="Times New Roman" w:cs="Times New Roman"/>
        </w:rPr>
        <w:t>: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1) со дня назначения муниципального служащего на должность муниципальной службы;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2) со дня изменения ранее определенного размера надбавки за особые условия.</w:t>
      </w:r>
    </w:p>
    <w:p w:rsidR="00564E90" w:rsidRPr="00995DF3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995DF3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>2.5. Ежемесячное денежное поощрение.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2.5.1. Ежемесячное денежное поощрение устанавливается по группам должностей муниципальной службы в размере: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- по должностям, отнесенным к группам высших и главных должностей муниципальной службы – полутора должностных окладов;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- по должностям, отнесенным к иным группам должностей муниципальной службы – двух должностных окладов.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2.5.2. При наличии у муниципального служащего почетного звания Российской Федерации размер ежемесячного денежного поощрения, увеличивается на 20% должностного оклада. </w:t>
      </w:r>
    </w:p>
    <w:p w:rsidR="00564E90" w:rsidRDefault="00FF740B" w:rsidP="00FF740B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2.5.3. Выплата ежемесячного денежного поощрения производится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="00564E90">
        <w:rPr>
          <w:rFonts w:ascii="Times New Roman" w:hAnsi="Times New Roman" w:cs="Times New Roman"/>
          <w:color w:val="000000"/>
        </w:rPr>
        <w:t>на осно</w:t>
      </w:r>
      <w:r>
        <w:rPr>
          <w:rFonts w:ascii="Times New Roman" w:hAnsi="Times New Roman" w:cs="Times New Roman"/>
          <w:color w:val="000000"/>
        </w:rPr>
        <w:t>вании распоряжения Главы</w:t>
      </w:r>
      <w:r w:rsidR="00995DF3">
        <w:rPr>
          <w:rFonts w:ascii="Times New Roman" w:hAnsi="Times New Roman" w:cs="Times New Roman"/>
          <w:color w:val="000000"/>
        </w:rPr>
        <w:t xml:space="preserve"> муниципального округа </w:t>
      </w:r>
      <w:r w:rsidR="00564E90">
        <w:rPr>
          <w:rFonts w:ascii="Times New Roman" w:hAnsi="Times New Roman" w:cs="Times New Roman"/>
          <w:color w:val="000000"/>
        </w:rPr>
        <w:t>со дня назначения муниципального служащего на</w:t>
      </w:r>
      <w:r w:rsidR="00995DF3">
        <w:rPr>
          <w:rFonts w:ascii="Times New Roman" w:hAnsi="Times New Roman" w:cs="Times New Roman"/>
          <w:color w:val="000000"/>
        </w:rPr>
        <w:t xml:space="preserve"> должность муниципальной службы.</w:t>
      </w:r>
      <w:r w:rsidR="00564E90">
        <w:rPr>
          <w:rFonts w:ascii="Times New Roman" w:hAnsi="Times New Roman" w:cs="Times New Roman"/>
          <w:color w:val="000000"/>
        </w:rPr>
        <w:t xml:space="preserve"> </w:t>
      </w:r>
    </w:p>
    <w:p w:rsidR="00564E90" w:rsidRPr="00995DF3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995DF3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 xml:space="preserve">2.6. Премия за выполнение особо важных и сложных заданий </w:t>
      </w:r>
      <w:r w:rsidRPr="00995DF3">
        <w:rPr>
          <w:rFonts w:ascii="Times New Roman" w:hAnsi="Times New Roman" w:cs="Times New Roman"/>
          <w:b/>
          <w:bCs/>
          <w:color w:val="000000"/>
        </w:rPr>
        <w:t xml:space="preserve">                          </w:t>
      </w:r>
      <w:r w:rsidR="00564E90" w:rsidRPr="00995DF3">
        <w:rPr>
          <w:rFonts w:ascii="Times New Roman" w:hAnsi="Times New Roman" w:cs="Times New Roman"/>
          <w:b/>
          <w:color w:val="000000"/>
        </w:rPr>
        <w:t>(далее – премия, премирование)</w:t>
      </w:r>
      <w:r w:rsidR="00564E90" w:rsidRPr="00995DF3">
        <w:rPr>
          <w:rFonts w:ascii="Times New Roman" w:hAnsi="Times New Roman" w:cs="Times New Roman"/>
          <w:b/>
          <w:bCs/>
          <w:color w:val="000000"/>
        </w:rPr>
        <w:t>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2.6.1. Размер премии устанавливается, независимо от проработанного времени, за исключением случаев, указанных в подпункте 2.6.8. настоящего пункта, в абсолютном размере (рублях) или в процентах к окладу денежного содержания. 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2.6.2. </w:t>
      </w:r>
      <w:r w:rsidR="00564E90">
        <w:rPr>
          <w:rFonts w:ascii="Times New Roman" w:hAnsi="Times New Roman" w:cs="Times New Roman"/>
        </w:rPr>
        <w:t>При определении размера премии учитывается: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достижение муниципальным служащим значимых результатов профессиональной деятельности;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64E90">
        <w:rPr>
          <w:rFonts w:ascii="Times New Roman" w:hAnsi="Times New Roman" w:cs="Times New Roman"/>
        </w:rPr>
        <w:t xml:space="preserve">- успешное выполнение заданий, связанных со срочной разработкой муниципальных нормативных и иных правовых актов, с участием </w:t>
      </w:r>
      <w:r>
        <w:rPr>
          <w:rFonts w:ascii="Times New Roman" w:hAnsi="Times New Roman" w:cs="Times New Roman"/>
        </w:rPr>
        <w:t xml:space="preserve">                           </w:t>
      </w:r>
      <w:r w:rsidR="00564E90">
        <w:rPr>
          <w:rFonts w:ascii="Times New Roman" w:hAnsi="Times New Roman" w:cs="Times New Roman"/>
        </w:rPr>
        <w:t xml:space="preserve">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округа </w:t>
      </w:r>
      <w:r>
        <w:rPr>
          <w:rFonts w:ascii="Times New Roman" w:hAnsi="Times New Roman" w:cs="Times New Roman"/>
        </w:rPr>
        <w:t xml:space="preserve">                              </w:t>
      </w:r>
      <w:r w:rsidR="00564E90">
        <w:rPr>
          <w:rFonts w:ascii="Times New Roman" w:hAnsi="Times New Roman" w:cs="Times New Roman"/>
        </w:rPr>
        <w:t xml:space="preserve">и переданных отдельных полномочий города Москвы с обязательным соблюдением качества их исполнения, проявленную при этом инициативу </w:t>
      </w:r>
      <w:r>
        <w:rPr>
          <w:rFonts w:ascii="Times New Roman" w:hAnsi="Times New Roman" w:cs="Times New Roman"/>
        </w:rPr>
        <w:t xml:space="preserve">               </w:t>
      </w:r>
      <w:r w:rsidR="00564E90">
        <w:rPr>
          <w:rFonts w:ascii="Times New Roman" w:hAnsi="Times New Roman" w:cs="Times New Roman"/>
        </w:rPr>
        <w:lastRenderedPageBreak/>
        <w:t xml:space="preserve">и творческий подход, </w:t>
      </w:r>
      <w:r>
        <w:rPr>
          <w:rFonts w:ascii="Times New Roman" w:hAnsi="Times New Roman" w:cs="Times New Roman"/>
        </w:rPr>
        <w:t>оперативность и профессионализм;</w:t>
      </w:r>
      <w:proofErr w:type="gramEnd"/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- использование новых форм и методов, положительно отразившихся </w:t>
      </w:r>
      <w:r>
        <w:rPr>
          <w:rFonts w:ascii="Times New Roman" w:hAnsi="Times New Roman" w:cs="Times New Roman"/>
        </w:rPr>
        <w:t xml:space="preserve">             </w:t>
      </w:r>
      <w:r w:rsidR="00564E90">
        <w:rPr>
          <w:rFonts w:ascii="Times New Roman" w:hAnsi="Times New Roman" w:cs="Times New Roman"/>
        </w:rPr>
        <w:t>на результатах профессиональной деятельности;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- иные показатели, связанные с профессиональной деятельностью муниципального служащего.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2.6.3. Премирование муниципального служащего производится за счет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564E90">
        <w:rPr>
          <w:rFonts w:ascii="Times New Roman" w:hAnsi="Times New Roman" w:cs="Times New Roman"/>
          <w:color w:val="000000"/>
        </w:rPr>
        <w:t xml:space="preserve">и в пределах средств фонда оплаты труда муниципальных служащих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564E90">
        <w:rPr>
          <w:rFonts w:ascii="Times New Roman" w:hAnsi="Times New Roman" w:cs="Times New Roman"/>
          <w:color w:val="000000"/>
        </w:rPr>
        <w:t>и максимальным размером не ограничивается.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 xml:space="preserve">2.6.4. Решение о </w:t>
      </w:r>
      <w:r>
        <w:rPr>
          <w:rFonts w:ascii="Times New Roman" w:hAnsi="Times New Roman" w:cs="Times New Roman"/>
          <w:color w:val="000000"/>
        </w:rPr>
        <w:t>премировании Главы</w:t>
      </w:r>
      <w:r w:rsidR="00995DF3">
        <w:rPr>
          <w:rFonts w:ascii="Times New Roman" w:hAnsi="Times New Roman" w:cs="Times New Roman"/>
          <w:color w:val="000000"/>
        </w:rPr>
        <w:t xml:space="preserve"> муниципального округа </w:t>
      </w:r>
      <w:r w:rsidR="00564E90">
        <w:rPr>
          <w:rFonts w:ascii="Times New Roman" w:hAnsi="Times New Roman" w:cs="Times New Roman"/>
          <w:color w:val="000000"/>
        </w:rPr>
        <w:t>принимается Советом депутатов по представл</w:t>
      </w:r>
      <w:r>
        <w:rPr>
          <w:rFonts w:ascii="Times New Roman" w:hAnsi="Times New Roman" w:cs="Times New Roman"/>
          <w:color w:val="000000"/>
        </w:rPr>
        <w:t>ению депутата, группы депутатов или профильной комиссии депутатов Совета депутатов</w:t>
      </w:r>
      <w:r w:rsidR="00564E90">
        <w:rPr>
          <w:rFonts w:ascii="Times New Roman" w:hAnsi="Times New Roman" w:cs="Times New Roman"/>
          <w:color w:val="000000"/>
        </w:rPr>
        <w:t>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2.6.5</w:t>
      </w:r>
      <w:r w:rsidR="00564E90">
        <w:rPr>
          <w:rFonts w:ascii="Times New Roman" w:hAnsi="Times New Roman" w:cs="Times New Roman"/>
        </w:rPr>
        <w:t>. Премирование муниципального служащ</w:t>
      </w:r>
      <w:r>
        <w:rPr>
          <w:rFonts w:ascii="Times New Roman" w:hAnsi="Times New Roman" w:cs="Times New Roman"/>
        </w:rPr>
        <w:t xml:space="preserve">его осуществляется                   </w:t>
      </w:r>
      <w:r w:rsidR="00564E90">
        <w:rPr>
          <w:rFonts w:ascii="Times New Roman" w:hAnsi="Times New Roman" w:cs="Times New Roman"/>
        </w:rPr>
        <w:t>на осно</w:t>
      </w:r>
      <w:r>
        <w:rPr>
          <w:rFonts w:ascii="Times New Roman" w:hAnsi="Times New Roman" w:cs="Times New Roman"/>
        </w:rPr>
        <w:t>вании распоряжения Главы</w:t>
      </w:r>
      <w:r w:rsidR="00995DF3">
        <w:rPr>
          <w:rFonts w:ascii="Times New Roman" w:hAnsi="Times New Roman" w:cs="Times New Roman"/>
        </w:rPr>
        <w:t xml:space="preserve"> муниципального округа </w:t>
      </w:r>
      <w:r w:rsidR="00564E90">
        <w:rPr>
          <w:rFonts w:ascii="Times New Roman" w:hAnsi="Times New Roman" w:cs="Times New Roman"/>
        </w:rPr>
        <w:t xml:space="preserve">с указанием </w:t>
      </w:r>
      <w:r w:rsidR="00995DF3">
        <w:rPr>
          <w:rFonts w:ascii="Times New Roman" w:hAnsi="Times New Roman" w:cs="Times New Roman"/>
        </w:rPr>
        <w:t xml:space="preserve">                  </w:t>
      </w:r>
      <w:r w:rsidR="00564E90">
        <w:rPr>
          <w:rFonts w:ascii="Times New Roman" w:hAnsi="Times New Roman" w:cs="Times New Roman"/>
        </w:rPr>
        <w:t xml:space="preserve">в нем оснований для такого премирования и размера премии. 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2.6.6. </w:t>
      </w:r>
      <w:r w:rsidR="00564E90">
        <w:rPr>
          <w:rFonts w:ascii="Times New Roman" w:hAnsi="Times New Roman" w:cs="Times New Roman"/>
          <w:color w:val="000000"/>
        </w:rPr>
        <w:t xml:space="preserve">Муниципальные служащие, имеющие неснятые дисциплинарные взыскания или допустившие несоблюдение сроков исполнения поручений или не обеспечившие должного качества исполнения поручений </w:t>
      </w:r>
      <w:r>
        <w:rPr>
          <w:rFonts w:ascii="Times New Roman" w:hAnsi="Times New Roman" w:cs="Times New Roman"/>
          <w:color w:val="000000"/>
        </w:rPr>
        <w:t xml:space="preserve">                               </w:t>
      </w:r>
      <w:r w:rsidR="00564E90">
        <w:rPr>
          <w:rFonts w:ascii="Times New Roman" w:hAnsi="Times New Roman" w:cs="Times New Roman"/>
          <w:color w:val="000000"/>
        </w:rPr>
        <w:t>к премированию не представляются.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564E90">
        <w:rPr>
          <w:rFonts w:ascii="Times New Roman" w:hAnsi="Times New Roman" w:cs="Times New Roman"/>
          <w:b/>
          <w:bCs/>
          <w:color w:val="000000"/>
        </w:rPr>
        <w:t>2.7. Единовременная выплата к отпуску.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2.7.1. Единовременная выплата к отпуску производится по письменному заявлению муниципального служащего и на осно</w:t>
      </w:r>
      <w:r>
        <w:rPr>
          <w:rFonts w:ascii="Times New Roman" w:hAnsi="Times New Roman" w:cs="Times New Roman"/>
          <w:color w:val="000000"/>
        </w:rPr>
        <w:t>вании распоряжения                Гл</w:t>
      </w:r>
      <w:r w:rsidR="00995DF3">
        <w:rPr>
          <w:rFonts w:ascii="Times New Roman" w:hAnsi="Times New Roman" w:cs="Times New Roman"/>
          <w:color w:val="000000"/>
        </w:rPr>
        <w:t xml:space="preserve">авы муниципального округа </w:t>
      </w:r>
      <w:r w:rsidR="00564E90">
        <w:rPr>
          <w:rFonts w:ascii="Times New Roman" w:hAnsi="Times New Roman" w:cs="Times New Roman"/>
          <w:color w:val="000000"/>
        </w:rPr>
        <w:t xml:space="preserve">один раз в календарном году в размере </w:t>
      </w:r>
      <w:r w:rsidR="00995DF3">
        <w:rPr>
          <w:rFonts w:ascii="Times New Roman" w:hAnsi="Times New Roman" w:cs="Times New Roman"/>
          <w:color w:val="000000"/>
        </w:rPr>
        <w:t xml:space="preserve">                 </w:t>
      </w:r>
      <w:r w:rsidR="00564E90">
        <w:rPr>
          <w:rFonts w:ascii="Times New Roman" w:hAnsi="Times New Roman" w:cs="Times New Roman"/>
          <w:color w:val="000000"/>
        </w:rPr>
        <w:t>двух окладов денежного содержания при предоставлении ежегодного оплачиваемого отпуска.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>2.7.2. В случае</w:t>
      </w:r>
      <w:proofErr w:type="gramStart"/>
      <w:r w:rsidR="00564E90">
        <w:rPr>
          <w:rFonts w:ascii="Times New Roman" w:hAnsi="Times New Roman" w:cs="Times New Roman"/>
        </w:rPr>
        <w:t>,</w:t>
      </w:r>
      <w:proofErr w:type="gramEnd"/>
      <w:r w:rsidR="00564E90">
        <w:rPr>
          <w:rFonts w:ascii="Times New Roman" w:hAnsi="Times New Roman" w:cs="Times New Roman"/>
        </w:rPr>
        <w:t xml:space="preserve"> если муниципальный служащий не использовал в течение года свое право на отпуск, единовременная выплата к отпуску производится в конце года.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564E90">
        <w:rPr>
          <w:rFonts w:ascii="Times New Roman" w:hAnsi="Times New Roman" w:cs="Times New Roman"/>
          <w:b/>
          <w:color w:val="000000"/>
        </w:rPr>
        <w:t xml:space="preserve">2.8. </w:t>
      </w:r>
      <w:r w:rsidR="00564E90">
        <w:rPr>
          <w:rFonts w:ascii="Times New Roman" w:hAnsi="Times New Roman" w:cs="Times New Roman"/>
          <w:b/>
          <w:bCs/>
          <w:color w:val="000000"/>
        </w:rPr>
        <w:t>Материальная помощь.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564E90">
        <w:rPr>
          <w:rFonts w:ascii="Times New Roman" w:hAnsi="Times New Roman" w:cs="Times New Roman"/>
          <w:color w:val="000000"/>
        </w:rPr>
        <w:t>2.8.1. Материальная помощь предоставляется по письменному заявлению муниципального служащего и на осно</w:t>
      </w:r>
      <w:r>
        <w:rPr>
          <w:rFonts w:ascii="Times New Roman" w:hAnsi="Times New Roman" w:cs="Times New Roman"/>
          <w:color w:val="000000"/>
        </w:rPr>
        <w:t>вании распоряжения</w:t>
      </w:r>
      <w:r w:rsidR="00995DF3">
        <w:rPr>
          <w:rFonts w:ascii="Times New Roman" w:hAnsi="Times New Roman" w:cs="Times New Roman"/>
          <w:color w:val="000000"/>
        </w:rPr>
        <w:t xml:space="preserve"> Главы</w:t>
      </w:r>
      <w:r>
        <w:rPr>
          <w:rFonts w:ascii="Times New Roman" w:hAnsi="Times New Roman" w:cs="Times New Roman"/>
          <w:color w:val="000000"/>
        </w:rPr>
        <w:t xml:space="preserve">                                  </w:t>
      </w:r>
      <w:r w:rsidR="00995DF3">
        <w:rPr>
          <w:rFonts w:ascii="Times New Roman" w:hAnsi="Times New Roman" w:cs="Times New Roman"/>
          <w:color w:val="000000"/>
        </w:rPr>
        <w:t xml:space="preserve">муниципального округа </w:t>
      </w:r>
      <w:r w:rsidR="00564E90">
        <w:rPr>
          <w:rFonts w:ascii="Times New Roman" w:hAnsi="Times New Roman" w:cs="Times New Roman"/>
          <w:color w:val="000000"/>
        </w:rPr>
        <w:t xml:space="preserve">один раз в календарном году в размере одного оклада денежного содержания. 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       </w:t>
      </w:r>
      <w:r w:rsidR="00564E90">
        <w:rPr>
          <w:rFonts w:ascii="Times New Roman" w:hAnsi="Times New Roman" w:cs="Times New Roman"/>
          <w:snapToGrid w:val="0"/>
        </w:rPr>
        <w:t xml:space="preserve">2.8.2. Муниципальному служащему материальная помощь выплачивается </w:t>
      </w:r>
      <w:r w:rsidR="00564E90">
        <w:rPr>
          <w:rFonts w:ascii="Times New Roman" w:hAnsi="Times New Roman" w:cs="Times New Roman"/>
        </w:rPr>
        <w:t xml:space="preserve">при предоставлении ежегодного оплачиваемого отпуска или по семейным обстоятельствам. 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2.8.3. При наличии экономии по фонду оплаты труда материальная помощь может выплачиваться муниципальному служащему в связи </w:t>
      </w:r>
      <w:r>
        <w:rPr>
          <w:rFonts w:ascii="Times New Roman" w:hAnsi="Times New Roman" w:cs="Times New Roman"/>
        </w:rPr>
        <w:t xml:space="preserve">                          </w:t>
      </w:r>
      <w:r w:rsidR="00564E90">
        <w:rPr>
          <w:rFonts w:ascii="Times New Roman" w:hAnsi="Times New Roman" w:cs="Times New Roman"/>
        </w:rPr>
        <w:t>с рождением ребенка, с</w:t>
      </w:r>
      <w:r w:rsidR="00995DF3">
        <w:rPr>
          <w:rFonts w:ascii="Times New Roman" w:hAnsi="Times New Roman" w:cs="Times New Roman"/>
        </w:rPr>
        <w:t>вадьбой</w:t>
      </w:r>
      <w:r w:rsidR="00564E90">
        <w:rPr>
          <w:rFonts w:ascii="Times New Roman" w:hAnsi="Times New Roman" w:cs="Times New Roman"/>
        </w:rPr>
        <w:t xml:space="preserve">, смертью близких родственников (родителей, детей, супруга), утратой личного имущества в результате кражи, пожара, стихийного бедствия или иных случаях в размере, не превышающем </w:t>
      </w:r>
      <w:r w:rsidR="00995DF3">
        <w:rPr>
          <w:rFonts w:ascii="Times New Roman" w:hAnsi="Times New Roman" w:cs="Times New Roman"/>
        </w:rPr>
        <w:t xml:space="preserve">                  </w:t>
      </w:r>
      <w:r w:rsidR="00564E90">
        <w:rPr>
          <w:rFonts w:ascii="Times New Roman" w:hAnsi="Times New Roman" w:cs="Times New Roman"/>
        </w:rPr>
        <w:t>двух окладов денежного содержания.</w:t>
      </w:r>
    </w:p>
    <w:p w:rsidR="00564E90" w:rsidRDefault="00690552" w:rsidP="00690552">
      <w:pPr>
        <w:pStyle w:val="2"/>
        <w:spacing w:line="228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2.8.4. Решение о выплате материальной помощи </w:t>
      </w:r>
      <w:r w:rsidR="00995DF3">
        <w:rPr>
          <w:rFonts w:ascii="Times New Roman" w:hAnsi="Times New Roman" w:cs="Times New Roman"/>
        </w:rPr>
        <w:t xml:space="preserve">муниципальным служащим </w:t>
      </w:r>
      <w:r w:rsidR="00564E90">
        <w:rPr>
          <w:rFonts w:ascii="Times New Roman" w:hAnsi="Times New Roman" w:cs="Times New Roman"/>
        </w:rPr>
        <w:t xml:space="preserve">в случаях, указанных </w:t>
      </w:r>
      <w:r w:rsidR="00995DF3">
        <w:rPr>
          <w:rFonts w:ascii="Times New Roman" w:hAnsi="Times New Roman" w:cs="Times New Roman"/>
        </w:rPr>
        <w:t xml:space="preserve">в пункте 2.8.3. </w:t>
      </w:r>
      <w:r>
        <w:rPr>
          <w:rFonts w:ascii="Times New Roman" w:hAnsi="Times New Roman" w:cs="Times New Roman"/>
        </w:rPr>
        <w:t>и ее размере</w:t>
      </w:r>
      <w:r w:rsidR="00995D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принимается распоряжением Главы</w:t>
      </w:r>
      <w:r w:rsidR="00995DF3">
        <w:rPr>
          <w:rFonts w:ascii="Times New Roman" w:hAnsi="Times New Roman" w:cs="Times New Roman"/>
        </w:rPr>
        <w:t xml:space="preserve"> муниципального округа</w:t>
      </w:r>
      <w:r w:rsidR="00564E90">
        <w:rPr>
          <w:rFonts w:ascii="Times New Roman" w:hAnsi="Times New Roman" w:cs="Times New Roman"/>
        </w:rPr>
        <w:t>.</w:t>
      </w:r>
    </w:p>
    <w:p w:rsidR="00564E90" w:rsidRPr="00995DF3" w:rsidRDefault="00690552" w:rsidP="00995DF3">
      <w:pPr>
        <w:pStyle w:val="2"/>
        <w:spacing w:line="228" w:lineRule="auto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 w:rsidR="00564E90">
        <w:rPr>
          <w:rFonts w:ascii="Times New Roman" w:hAnsi="Times New Roman" w:cs="Times New Roman"/>
        </w:rPr>
        <w:t xml:space="preserve">2.8.5. Выплата материальной помощи в соответствии с пунктом 2.8.3. настоящего Порядка производится на основании письменного заявления, </w:t>
      </w:r>
      <w:r>
        <w:rPr>
          <w:rFonts w:ascii="Times New Roman" w:hAnsi="Times New Roman" w:cs="Times New Roman"/>
        </w:rPr>
        <w:t xml:space="preserve">                     </w:t>
      </w:r>
      <w:r w:rsidR="00564E90">
        <w:rPr>
          <w:rFonts w:ascii="Times New Roman" w:hAnsi="Times New Roman" w:cs="Times New Roman"/>
        </w:rPr>
        <w:t xml:space="preserve">к которому прилагается копия документа (свидетельства о рождении, браке, </w:t>
      </w:r>
      <w:r w:rsidR="00564E90">
        <w:rPr>
          <w:rFonts w:ascii="Times New Roman" w:hAnsi="Times New Roman" w:cs="Times New Roman"/>
        </w:rPr>
        <w:lastRenderedPageBreak/>
        <w:t>смерти и т.</w:t>
      </w:r>
      <w:r>
        <w:rPr>
          <w:rFonts w:ascii="Times New Roman" w:hAnsi="Times New Roman" w:cs="Times New Roman"/>
        </w:rPr>
        <w:t>п.) и распоряжения Главы</w:t>
      </w:r>
      <w:r w:rsidR="00995DF3">
        <w:rPr>
          <w:rFonts w:ascii="Times New Roman" w:hAnsi="Times New Roman" w:cs="Times New Roman"/>
        </w:rPr>
        <w:t xml:space="preserve"> муниципального округа</w:t>
      </w:r>
      <w:r w:rsidR="00564E90">
        <w:rPr>
          <w:rFonts w:ascii="Times New Roman" w:hAnsi="Times New Roman" w:cs="Times New Roman"/>
        </w:rPr>
        <w:t>.</w:t>
      </w:r>
    </w:p>
    <w:sectPr w:rsidR="00564E90" w:rsidRPr="0099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440"/>
    <w:multiLevelType w:val="hybridMultilevel"/>
    <w:tmpl w:val="108667D8"/>
    <w:lvl w:ilvl="0" w:tplc="8544FEF8">
      <w:start w:val="3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90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1362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64E9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B729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55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4B03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3D61"/>
    <w:rsid w:val="00974D78"/>
    <w:rsid w:val="009941FF"/>
    <w:rsid w:val="00995DF3"/>
    <w:rsid w:val="009C7253"/>
    <w:rsid w:val="009E799E"/>
    <w:rsid w:val="009E7ABC"/>
    <w:rsid w:val="009F720F"/>
    <w:rsid w:val="00A0069E"/>
    <w:rsid w:val="00A12C8F"/>
    <w:rsid w:val="00A157E8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AF138F"/>
    <w:rsid w:val="00B00E04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64E90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64E90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64E90"/>
    <w:pPr>
      <w:shd w:val="clear" w:color="auto" w:fill="FFFFFF"/>
      <w:ind w:left="446" w:hanging="28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64E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564E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AF138F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paragraph" w:customStyle="1" w:styleId="ConsPlusTitle">
    <w:name w:val="ConsPlusTitle"/>
    <w:rsid w:val="0096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64E90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64E90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64E90"/>
    <w:pPr>
      <w:shd w:val="clear" w:color="auto" w:fill="FFFFFF"/>
      <w:ind w:left="446" w:hanging="28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64E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564E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AF138F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paragraph" w:customStyle="1" w:styleId="ConsPlusTitle">
    <w:name w:val="ConsPlusTitle"/>
    <w:rsid w:val="0096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2014-02-06T14:31:00Z</dcterms:created>
  <dcterms:modified xsi:type="dcterms:W3CDTF">2014-03-11T05:16:00Z</dcterms:modified>
</cp:coreProperties>
</file>